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368AB" w14:textId="77777777" w:rsidR="000129EB" w:rsidRPr="00581781" w:rsidRDefault="000129EB" w:rsidP="00D372A0">
      <w:pPr>
        <w:jc w:val="center"/>
        <w:rPr>
          <w:b/>
          <w:color w:val="2F5496" w:themeColor="accent5" w:themeShade="BF"/>
          <w:sz w:val="28"/>
          <w:szCs w:val="28"/>
        </w:rPr>
      </w:pPr>
      <w:r w:rsidRPr="00581781">
        <w:rPr>
          <w:b/>
          <w:color w:val="2F5496" w:themeColor="accent5" w:themeShade="BF"/>
          <w:sz w:val="28"/>
          <w:szCs w:val="28"/>
        </w:rPr>
        <w:t>Report to the isirv Board</w:t>
      </w:r>
    </w:p>
    <w:p w14:paraId="226326C3" w14:textId="77777777" w:rsidR="000129EB" w:rsidRPr="00581781" w:rsidRDefault="000129EB" w:rsidP="00D372A0">
      <w:pPr>
        <w:jc w:val="center"/>
        <w:rPr>
          <w:b/>
          <w:color w:val="2F5496" w:themeColor="accent5" w:themeShade="BF"/>
          <w:sz w:val="28"/>
          <w:szCs w:val="28"/>
        </w:rPr>
      </w:pPr>
      <w:r w:rsidRPr="00581781">
        <w:rPr>
          <w:b/>
          <w:color w:val="2F5496" w:themeColor="accent5" w:themeShade="BF"/>
          <w:sz w:val="28"/>
          <w:szCs w:val="28"/>
        </w:rPr>
        <w:t>May 2018</w:t>
      </w:r>
    </w:p>
    <w:p w14:paraId="50D2DAFC" w14:textId="77777777" w:rsidR="00191601" w:rsidRDefault="002A1F7F" w:rsidP="00581781">
      <w:pPr>
        <w:spacing w:after="120"/>
        <w:jc w:val="both"/>
        <w:rPr>
          <w:sz w:val="24"/>
          <w:szCs w:val="28"/>
        </w:rPr>
      </w:pPr>
      <w:r w:rsidRPr="00D372A0">
        <w:rPr>
          <w:sz w:val="24"/>
          <w:szCs w:val="28"/>
          <w:lang w:val="en-GB"/>
        </w:rPr>
        <w:t xml:space="preserve">The School of Respiratory Viruses in its </w:t>
      </w:r>
      <w:r w:rsidR="00380C14" w:rsidRPr="00D372A0">
        <w:rPr>
          <w:sz w:val="24"/>
          <w:szCs w:val="28"/>
          <w:lang w:val="en-GB"/>
        </w:rPr>
        <w:t>4</w:t>
      </w:r>
      <w:r w:rsidR="00380C14" w:rsidRPr="00D372A0">
        <w:rPr>
          <w:sz w:val="24"/>
          <w:szCs w:val="28"/>
          <w:vertAlign w:val="superscript"/>
          <w:lang w:val="en-GB"/>
        </w:rPr>
        <w:t>th</w:t>
      </w:r>
      <w:r w:rsidRPr="00D372A0">
        <w:rPr>
          <w:sz w:val="24"/>
          <w:szCs w:val="28"/>
          <w:lang w:val="en-GB"/>
        </w:rPr>
        <w:t xml:space="preserve"> edition took place at the American University in Beirut between May 7</w:t>
      </w:r>
      <w:r w:rsidR="00D372A0">
        <w:rPr>
          <w:sz w:val="24"/>
          <w:szCs w:val="28"/>
          <w:lang w:val="en-GB"/>
        </w:rPr>
        <w:t xml:space="preserve"> and</w:t>
      </w:r>
      <w:r w:rsidR="00FF19D5">
        <w:rPr>
          <w:sz w:val="24"/>
          <w:szCs w:val="28"/>
          <w:lang w:val="en-GB"/>
        </w:rPr>
        <w:t xml:space="preserve"> </w:t>
      </w:r>
      <w:r w:rsidRPr="00D372A0">
        <w:rPr>
          <w:sz w:val="24"/>
          <w:szCs w:val="28"/>
          <w:lang w:val="en-GB"/>
        </w:rPr>
        <w:t>11</w:t>
      </w:r>
      <w:r w:rsidR="00191601" w:rsidRPr="00D372A0">
        <w:rPr>
          <w:sz w:val="24"/>
          <w:szCs w:val="28"/>
          <w:lang w:val="en-GB"/>
        </w:rPr>
        <w:t xml:space="preserve">. </w:t>
      </w:r>
      <w:r w:rsidR="00191601" w:rsidRPr="00D372A0">
        <w:rPr>
          <w:sz w:val="24"/>
          <w:szCs w:val="28"/>
        </w:rPr>
        <w:t>Seventy four</w:t>
      </w:r>
      <w:r w:rsidRPr="00D372A0">
        <w:rPr>
          <w:sz w:val="24"/>
          <w:szCs w:val="28"/>
        </w:rPr>
        <w:t xml:space="preserve"> students attended the course. Half of the attendees were from Lebanon, while the rest came from 20 countries from within the Eastern Mediterranean Region, Europe, Latin America, </w:t>
      </w:r>
      <w:r w:rsidR="00780784" w:rsidRPr="00D372A0">
        <w:rPr>
          <w:sz w:val="24"/>
          <w:szCs w:val="28"/>
        </w:rPr>
        <w:t xml:space="preserve">Africa </w:t>
      </w:r>
      <w:r w:rsidRPr="00D372A0">
        <w:rPr>
          <w:sz w:val="24"/>
          <w:szCs w:val="28"/>
        </w:rPr>
        <w:t>and South-East Asia. Over the course of 5 day</w:t>
      </w:r>
      <w:r w:rsidR="00780784" w:rsidRPr="00D372A0">
        <w:rPr>
          <w:sz w:val="24"/>
          <w:szCs w:val="28"/>
        </w:rPr>
        <w:t>s</w:t>
      </w:r>
      <w:r w:rsidRPr="00D372A0">
        <w:rPr>
          <w:sz w:val="24"/>
          <w:szCs w:val="28"/>
        </w:rPr>
        <w:t xml:space="preserve">, 21 speakers including local, regional, and international scientists provided a comprehensive understanding of various topics </w:t>
      </w:r>
      <w:r w:rsidR="00380C14" w:rsidRPr="00D372A0">
        <w:rPr>
          <w:sz w:val="24"/>
          <w:szCs w:val="28"/>
        </w:rPr>
        <w:t>and recent breakthroughs related to</w:t>
      </w:r>
      <w:r w:rsidRPr="00D372A0">
        <w:rPr>
          <w:sz w:val="24"/>
          <w:szCs w:val="28"/>
        </w:rPr>
        <w:t xml:space="preserve"> influenza and MERS-</w:t>
      </w:r>
      <w:proofErr w:type="spellStart"/>
      <w:r w:rsidRPr="00D372A0">
        <w:rPr>
          <w:sz w:val="24"/>
          <w:szCs w:val="28"/>
        </w:rPr>
        <w:t>CoV</w:t>
      </w:r>
      <w:proofErr w:type="spellEnd"/>
      <w:r w:rsidRPr="00D372A0">
        <w:rPr>
          <w:sz w:val="24"/>
          <w:szCs w:val="28"/>
        </w:rPr>
        <w:t xml:space="preserve"> including their epidemiology, genetics, virology, diagnosis, prevention and management. In addition, 9 students presented their projects during the School. The </w:t>
      </w:r>
      <w:proofErr w:type="gramStart"/>
      <w:r w:rsidRPr="00D372A0">
        <w:rPr>
          <w:sz w:val="24"/>
          <w:szCs w:val="28"/>
        </w:rPr>
        <w:t>School</w:t>
      </w:r>
      <w:proofErr w:type="gramEnd"/>
      <w:r w:rsidRPr="00D372A0">
        <w:rPr>
          <w:sz w:val="24"/>
          <w:szCs w:val="28"/>
        </w:rPr>
        <w:t xml:space="preserve"> provided an opportunity for junior scientists from diverse countries to network and interact with senior scientists. Vibrant and lively discussions </w:t>
      </w:r>
      <w:r w:rsidR="00380C14" w:rsidRPr="00D372A0">
        <w:rPr>
          <w:sz w:val="24"/>
          <w:szCs w:val="28"/>
        </w:rPr>
        <w:t xml:space="preserve">took place throughout the School activities. The students also participated in a </w:t>
      </w:r>
      <w:r w:rsidR="00780784" w:rsidRPr="00D372A0">
        <w:rPr>
          <w:sz w:val="24"/>
          <w:szCs w:val="28"/>
        </w:rPr>
        <w:t xml:space="preserve">popular </w:t>
      </w:r>
      <w:r w:rsidR="00380C14" w:rsidRPr="00D372A0">
        <w:rPr>
          <w:sz w:val="24"/>
          <w:szCs w:val="28"/>
        </w:rPr>
        <w:t xml:space="preserve">pandemic preparedness exercise and a lab rotations that covered basic techniques used in influenza virus research. </w:t>
      </w:r>
      <w:r w:rsidR="00DC5261" w:rsidRPr="00D372A0">
        <w:rPr>
          <w:sz w:val="24"/>
          <w:szCs w:val="28"/>
        </w:rPr>
        <w:t xml:space="preserve">The </w:t>
      </w:r>
      <w:r w:rsidR="00D372A0" w:rsidRPr="00D372A0">
        <w:rPr>
          <w:sz w:val="24"/>
          <w:szCs w:val="28"/>
        </w:rPr>
        <w:t>School</w:t>
      </w:r>
      <w:r w:rsidR="00D372A0">
        <w:rPr>
          <w:sz w:val="24"/>
          <w:szCs w:val="28"/>
        </w:rPr>
        <w:t xml:space="preserve">’s programme </w:t>
      </w:r>
      <w:r w:rsidR="00DC5261" w:rsidRPr="00D372A0">
        <w:rPr>
          <w:sz w:val="24"/>
          <w:szCs w:val="28"/>
        </w:rPr>
        <w:t>was also accredited by the European Accreditation Council for Continuing Medical Education</w:t>
      </w:r>
      <w:r w:rsidR="00B01CA5">
        <w:rPr>
          <w:sz w:val="24"/>
          <w:szCs w:val="28"/>
        </w:rPr>
        <w:t xml:space="preserve"> (EACCME)</w:t>
      </w:r>
      <w:r w:rsidR="00DC5261" w:rsidRPr="00D372A0">
        <w:rPr>
          <w:sz w:val="24"/>
          <w:szCs w:val="28"/>
        </w:rPr>
        <w:t xml:space="preserve">. </w:t>
      </w:r>
    </w:p>
    <w:p w14:paraId="4427CEB6" w14:textId="77777777" w:rsidR="00D372A0" w:rsidRPr="00581781" w:rsidRDefault="00D372A0" w:rsidP="002F749E">
      <w:pPr>
        <w:spacing w:after="120"/>
        <w:rPr>
          <w:b/>
          <w:color w:val="1F4E79" w:themeColor="accent1" w:themeShade="80"/>
          <w:sz w:val="28"/>
          <w:szCs w:val="28"/>
        </w:rPr>
      </w:pPr>
      <w:r w:rsidRPr="00581781">
        <w:rPr>
          <w:b/>
          <w:color w:val="2F5496" w:themeColor="accent5" w:themeShade="BF"/>
          <w:sz w:val="28"/>
          <w:szCs w:val="28"/>
        </w:rPr>
        <w:t xml:space="preserve">Feedback </w:t>
      </w:r>
      <w:r w:rsidR="00FE3051" w:rsidRPr="00581781">
        <w:rPr>
          <w:b/>
          <w:color w:val="2F5496" w:themeColor="accent5" w:themeShade="BF"/>
          <w:sz w:val="28"/>
          <w:szCs w:val="28"/>
        </w:rPr>
        <w:t>on the School</w:t>
      </w:r>
    </w:p>
    <w:p w14:paraId="4631FBCD" w14:textId="77777777" w:rsidR="00191601" w:rsidRDefault="00380C14" w:rsidP="00581781">
      <w:pPr>
        <w:spacing w:after="120"/>
        <w:jc w:val="both"/>
        <w:rPr>
          <w:sz w:val="24"/>
          <w:szCs w:val="28"/>
        </w:rPr>
      </w:pPr>
      <w:r w:rsidRPr="00D372A0">
        <w:rPr>
          <w:sz w:val="24"/>
          <w:szCs w:val="28"/>
        </w:rPr>
        <w:t>The feedback from speakers and attendees was very positive</w:t>
      </w:r>
      <w:r w:rsidR="009629EA" w:rsidRPr="00D372A0">
        <w:rPr>
          <w:sz w:val="24"/>
          <w:szCs w:val="28"/>
        </w:rPr>
        <w:t xml:space="preserve"> and a summary of the feedback from attendees is attached as an annex.</w:t>
      </w:r>
      <w:r w:rsidR="00191601" w:rsidRPr="00D372A0">
        <w:rPr>
          <w:sz w:val="24"/>
          <w:szCs w:val="28"/>
        </w:rPr>
        <w:t xml:space="preserve"> Overall 88% of the students found the talks either useful or extremely useful. The most popular talks were those on vaccines, including immune responses and vaccination strategy; new approaches to vaccines; pandemic planning, especially the role-playing exercise; and the two keynote talks by Ab Osterhaus. </w:t>
      </w:r>
      <w:r w:rsidR="00A83D37" w:rsidRPr="00D372A0">
        <w:rPr>
          <w:sz w:val="24"/>
          <w:szCs w:val="28"/>
        </w:rPr>
        <w:t xml:space="preserve">In their more detailed comments, the best aspects of the School were having good international speakers and a good programme and many commented that the pandemic planning exercise was fun and very informative. </w:t>
      </w:r>
    </w:p>
    <w:p w14:paraId="0695BF98" w14:textId="77777777" w:rsidR="007A13DE" w:rsidRPr="00581781" w:rsidRDefault="007A13DE" w:rsidP="002F749E">
      <w:pPr>
        <w:spacing w:after="120"/>
        <w:rPr>
          <w:b/>
          <w:color w:val="2F5496" w:themeColor="accent5" w:themeShade="BF"/>
          <w:sz w:val="28"/>
          <w:szCs w:val="28"/>
        </w:rPr>
      </w:pPr>
      <w:r w:rsidRPr="00581781">
        <w:rPr>
          <w:b/>
          <w:color w:val="2F5496" w:themeColor="accent5" w:themeShade="BF"/>
          <w:sz w:val="28"/>
          <w:szCs w:val="28"/>
        </w:rPr>
        <w:t>Accreditation</w:t>
      </w:r>
    </w:p>
    <w:p w14:paraId="39E3CEB6" w14:textId="77777777" w:rsidR="00C11E4D" w:rsidRDefault="007A13DE" w:rsidP="00581781">
      <w:pPr>
        <w:spacing w:after="120"/>
        <w:jc w:val="both"/>
        <w:rPr>
          <w:sz w:val="24"/>
          <w:szCs w:val="28"/>
        </w:rPr>
      </w:pPr>
      <w:r>
        <w:rPr>
          <w:sz w:val="24"/>
          <w:szCs w:val="28"/>
        </w:rPr>
        <w:t xml:space="preserve">The School’s programme received 31 </w:t>
      </w:r>
      <w:r w:rsidR="000C7E5D">
        <w:rPr>
          <w:sz w:val="24"/>
          <w:szCs w:val="28"/>
        </w:rPr>
        <w:t xml:space="preserve">European CME </w:t>
      </w:r>
      <w:r>
        <w:rPr>
          <w:sz w:val="24"/>
          <w:szCs w:val="28"/>
        </w:rPr>
        <w:t xml:space="preserve">credits </w:t>
      </w:r>
      <w:r w:rsidR="000C7E5D">
        <w:rPr>
          <w:sz w:val="24"/>
          <w:szCs w:val="28"/>
        </w:rPr>
        <w:t xml:space="preserve">(ECMEC) </w:t>
      </w:r>
      <w:r>
        <w:rPr>
          <w:sz w:val="24"/>
          <w:szCs w:val="28"/>
        </w:rPr>
        <w:t>by the EACCME</w:t>
      </w:r>
      <w:r w:rsidR="00FE3051">
        <w:rPr>
          <w:sz w:val="24"/>
          <w:szCs w:val="28"/>
        </w:rPr>
        <w:t xml:space="preserve">. EACCME </w:t>
      </w:r>
      <w:r w:rsidR="006C4EE2">
        <w:rPr>
          <w:sz w:val="24"/>
          <w:szCs w:val="28"/>
        </w:rPr>
        <w:t>aim</w:t>
      </w:r>
      <w:r w:rsidR="00FE3051">
        <w:rPr>
          <w:sz w:val="24"/>
          <w:szCs w:val="28"/>
        </w:rPr>
        <w:t>s</w:t>
      </w:r>
      <w:r w:rsidR="006C4EE2">
        <w:rPr>
          <w:sz w:val="24"/>
          <w:szCs w:val="28"/>
        </w:rPr>
        <w:t xml:space="preserve"> </w:t>
      </w:r>
      <w:r w:rsidR="00FE3051">
        <w:rPr>
          <w:sz w:val="24"/>
          <w:szCs w:val="28"/>
        </w:rPr>
        <w:t xml:space="preserve">at </w:t>
      </w:r>
      <w:r w:rsidR="006C4EE2" w:rsidRPr="006C4EE2">
        <w:rPr>
          <w:sz w:val="24"/>
          <w:szCs w:val="28"/>
        </w:rPr>
        <w:t>encourag</w:t>
      </w:r>
      <w:r w:rsidR="00FE3051">
        <w:rPr>
          <w:sz w:val="24"/>
          <w:szCs w:val="28"/>
        </w:rPr>
        <w:t>ing</w:t>
      </w:r>
      <w:r w:rsidR="006C4EE2">
        <w:rPr>
          <w:sz w:val="24"/>
          <w:szCs w:val="28"/>
        </w:rPr>
        <w:t xml:space="preserve"> </w:t>
      </w:r>
      <w:r w:rsidR="006C4EE2" w:rsidRPr="006C4EE2">
        <w:rPr>
          <w:sz w:val="24"/>
          <w:szCs w:val="28"/>
        </w:rPr>
        <w:t>the highest standards in the development, delivery and harmonization of CME and CPD</w:t>
      </w:r>
      <w:r w:rsidR="00FE3051">
        <w:rPr>
          <w:sz w:val="24"/>
          <w:szCs w:val="28"/>
        </w:rPr>
        <w:t xml:space="preserve"> and prov</w:t>
      </w:r>
      <w:r w:rsidR="000C7E5D">
        <w:rPr>
          <w:sz w:val="24"/>
          <w:szCs w:val="28"/>
        </w:rPr>
        <w:t>ides accreditation of international CME in Europe</w:t>
      </w:r>
      <w:r w:rsidR="00FE3051">
        <w:rPr>
          <w:sz w:val="24"/>
          <w:szCs w:val="28"/>
        </w:rPr>
        <w:t>. The</w:t>
      </w:r>
      <w:r w:rsidR="000C7E5D">
        <w:rPr>
          <w:sz w:val="24"/>
          <w:szCs w:val="28"/>
        </w:rPr>
        <w:t xml:space="preserve"> credits are also </w:t>
      </w:r>
      <w:r w:rsidR="000C7E5D" w:rsidRPr="00372990">
        <w:rPr>
          <w:sz w:val="24"/>
          <w:szCs w:val="28"/>
          <w:lang w:val="en-GB"/>
        </w:rPr>
        <w:t>recogni</w:t>
      </w:r>
      <w:r w:rsidR="00581781" w:rsidRPr="00372990">
        <w:rPr>
          <w:sz w:val="24"/>
          <w:szCs w:val="28"/>
          <w:lang w:val="en-GB"/>
        </w:rPr>
        <w:t>s</w:t>
      </w:r>
      <w:r w:rsidR="000C7E5D" w:rsidRPr="00372990">
        <w:rPr>
          <w:sz w:val="24"/>
          <w:szCs w:val="28"/>
          <w:lang w:val="en-GB"/>
        </w:rPr>
        <w:t>ed</w:t>
      </w:r>
      <w:r w:rsidR="000C7E5D">
        <w:rPr>
          <w:sz w:val="24"/>
          <w:szCs w:val="28"/>
        </w:rPr>
        <w:t xml:space="preserve"> outside Europe.  </w:t>
      </w:r>
      <w:r w:rsidR="006C4EE2">
        <w:rPr>
          <w:sz w:val="24"/>
          <w:szCs w:val="28"/>
        </w:rPr>
        <w:t xml:space="preserve">The School offered the platform to acquaint isirv with the </w:t>
      </w:r>
      <w:r w:rsidR="00FE3051">
        <w:rPr>
          <w:sz w:val="24"/>
          <w:szCs w:val="28"/>
        </w:rPr>
        <w:t xml:space="preserve">requirements, </w:t>
      </w:r>
      <w:r w:rsidR="006C4EE2">
        <w:rPr>
          <w:sz w:val="24"/>
          <w:szCs w:val="28"/>
        </w:rPr>
        <w:t xml:space="preserve">process and timeframe required to obtain this accreditation for an educational event </w:t>
      </w:r>
      <w:r w:rsidR="0039670F">
        <w:rPr>
          <w:sz w:val="24"/>
          <w:szCs w:val="28"/>
        </w:rPr>
        <w:t xml:space="preserve">but also highlighted important aspects of the </w:t>
      </w:r>
      <w:r w:rsidR="00FE3051">
        <w:rPr>
          <w:sz w:val="24"/>
          <w:szCs w:val="28"/>
        </w:rPr>
        <w:t xml:space="preserve">design and delivery of isirv </w:t>
      </w:r>
      <w:r w:rsidR="0039670F">
        <w:rPr>
          <w:sz w:val="24"/>
          <w:szCs w:val="28"/>
        </w:rPr>
        <w:t xml:space="preserve">educational </w:t>
      </w:r>
      <w:r w:rsidR="00FE3051">
        <w:rPr>
          <w:sz w:val="24"/>
          <w:szCs w:val="28"/>
        </w:rPr>
        <w:t>events</w:t>
      </w:r>
      <w:r w:rsidR="0039670F">
        <w:rPr>
          <w:sz w:val="24"/>
          <w:szCs w:val="28"/>
        </w:rPr>
        <w:t xml:space="preserve">, some of which are </w:t>
      </w:r>
      <w:r w:rsidR="00FE3051">
        <w:rPr>
          <w:sz w:val="24"/>
          <w:szCs w:val="28"/>
        </w:rPr>
        <w:t xml:space="preserve">shared </w:t>
      </w:r>
      <w:r w:rsidR="0039670F">
        <w:rPr>
          <w:sz w:val="24"/>
          <w:szCs w:val="28"/>
        </w:rPr>
        <w:t>in the</w:t>
      </w:r>
      <w:r w:rsidR="00C11E4D">
        <w:rPr>
          <w:sz w:val="24"/>
          <w:szCs w:val="28"/>
        </w:rPr>
        <w:t xml:space="preserve"> recommendations below. </w:t>
      </w:r>
    </w:p>
    <w:p w14:paraId="737DE133" w14:textId="77777777" w:rsidR="00621BDA" w:rsidRDefault="00621BDA" w:rsidP="002F749E">
      <w:pPr>
        <w:spacing w:after="120"/>
        <w:rPr>
          <w:b/>
          <w:sz w:val="28"/>
          <w:szCs w:val="28"/>
        </w:rPr>
      </w:pPr>
    </w:p>
    <w:p w14:paraId="3F354D80" w14:textId="77777777" w:rsidR="00C11E4D" w:rsidRPr="00581781" w:rsidRDefault="00C11E4D" w:rsidP="00310AB7">
      <w:pPr>
        <w:spacing w:after="0"/>
        <w:rPr>
          <w:b/>
          <w:color w:val="2F5496" w:themeColor="accent5" w:themeShade="BF"/>
          <w:sz w:val="28"/>
          <w:szCs w:val="28"/>
        </w:rPr>
      </w:pPr>
      <w:r w:rsidRPr="00581781">
        <w:rPr>
          <w:b/>
          <w:color w:val="2F5496" w:themeColor="accent5" w:themeShade="BF"/>
          <w:sz w:val="28"/>
          <w:szCs w:val="28"/>
        </w:rPr>
        <w:lastRenderedPageBreak/>
        <w:t>Finances</w:t>
      </w:r>
    </w:p>
    <w:p w14:paraId="7AEAF798" w14:textId="77777777" w:rsidR="00EA37E3" w:rsidRDefault="0039670F" w:rsidP="00EA37E3">
      <w:pPr>
        <w:spacing w:after="120"/>
        <w:jc w:val="both"/>
        <w:rPr>
          <w:sz w:val="24"/>
          <w:szCs w:val="28"/>
        </w:rPr>
      </w:pPr>
      <w:r>
        <w:rPr>
          <w:sz w:val="24"/>
          <w:szCs w:val="28"/>
        </w:rPr>
        <w:t xml:space="preserve">Fundraising proposals were prepared and submitted to </w:t>
      </w:r>
      <w:r w:rsidR="00FE3051">
        <w:rPr>
          <w:sz w:val="24"/>
          <w:szCs w:val="28"/>
        </w:rPr>
        <w:t xml:space="preserve">the </w:t>
      </w:r>
      <w:r>
        <w:rPr>
          <w:sz w:val="24"/>
          <w:szCs w:val="28"/>
        </w:rPr>
        <w:t xml:space="preserve">GSK UK Independent Medical Education fund and the </w:t>
      </w:r>
      <w:proofErr w:type="spellStart"/>
      <w:r>
        <w:rPr>
          <w:sz w:val="24"/>
          <w:szCs w:val="28"/>
        </w:rPr>
        <w:t>Wellcome</w:t>
      </w:r>
      <w:proofErr w:type="spellEnd"/>
      <w:r>
        <w:rPr>
          <w:sz w:val="24"/>
          <w:szCs w:val="28"/>
        </w:rPr>
        <w:t xml:space="preserve"> Trust (WT).  </w:t>
      </w:r>
      <w:r w:rsidR="007B7264">
        <w:rPr>
          <w:sz w:val="24"/>
          <w:szCs w:val="28"/>
        </w:rPr>
        <w:t xml:space="preserve">WT provided </w:t>
      </w:r>
      <w:r>
        <w:rPr>
          <w:sz w:val="24"/>
          <w:szCs w:val="28"/>
        </w:rPr>
        <w:t>funding (</w:t>
      </w:r>
      <w:r w:rsidR="00B634B0">
        <w:rPr>
          <w:sz w:val="24"/>
          <w:szCs w:val="28"/>
        </w:rPr>
        <w:t>US$7,500</w:t>
      </w:r>
      <w:r>
        <w:rPr>
          <w:sz w:val="24"/>
          <w:szCs w:val="28"/>
        </w:rPr>
        <w:t>) for travel awards</w:t>
      </w:r>
      <w:r w:rsidR="00EA37E3">
        <w:rPr>
          <w:sz w:val="24"/>
          <w:szCs w:val="28"/>
        </w:rPr>
        <w:t xml:space="preserve"> of four students and four further students were supported by the Lars Haaheim Travel Fellowship. </w:t>
      </w:r>
    </w:p>
    <w:p w14:paraId="23298917" w14:textId="77777777" w:rsidR="00EA37E3" w:rsidRDefault="00EA37E3" w:rsidP="00EA37E3">
      <w:pPr>
        <w:spacing w:after="120"/>
        <w:jc w:val="both"/>
        <w:rPr>
          <w:sz w:val="24"/>
          <w:szCs w:val="28"/>
        </w:rPr>
      </w:pPr>
      <w:r>
        <w:rPr>
          <w:sz w:val="24"/>
          <w:szCs w:val="28"/>
        </w:rPr>
        <w:t xml:space="preserve">Moreover, the School was an opportunity to work closely with WHO country and regional offices (EMRO and SEAO) who showed great interest in sponsoring their own personnel as well as scientists from their region. </w:t>
      </w:r>
    </w:p>
    <w:p w14:paraId="0B7D0F66" w14:textId="77777777" w:rsidR="00EE6485" w:rsidRDefault="0039670F" w:rsidP="00581781">
      <w:pPr>
        <w:spacing w:after="120"/>
        <w:jc w:val="both"/>
        <w:rPr>
          <w:sz w:val="24"/>
          <w:szCs w:val="28"/>
        </w:rPr>
      </w:pPr>
      <w:r>
        <w:rPr>
          <w:sz w:val="24"/>
          <w:szCs w:val="28"/>
        </w:rPr>
        <w:t xml:space="preserve">A sponsorship document targeted to the local pharmaceutical industry for </w:t>
      </w:r>
      <w:r w:rsidR="007B7264">
        <w:rPr>
          <w:sz w:val="24"/>
          <w:szCs w:val="28"/>
        </w:rPr>
        <w:t xml:space="preserve">the </w:t>
      </w:r>
      <w:r>
        <w:rPr>
          <w:sz w:val="24"/>
          <w:szCs w:val="28"/>
        </w:rPr>
        <w:t>non-educational elements of the School was not successful</w:t>
      </w:r>
      <w:r w:rsidR="00FE3051">
        <w:rPr>
          <w:sz w:val="24"/>
          <w:szCs w:val="28"/>
        </w:rPr>
        <w:t xml:space="preserve"> due to </w:t>
      </w:r>
      <w:r w:rsidR="00EA37E3">
        <w:rPr>
          <w:sz w:val="24"/>
          <w:szCs w:val="28"/>
        </w:rPr>
        <w:t xml:space="preserve">existing </w:t>
      </w:r>
      <w:r w:rsidR="005C1DC6">
        <w:rPr>
          <w:sz w:val="24"/>
          <w:szCs w:val="28"/>
        </w:rPr>
        <w:t xml:space="preserve">planning schedules of the industry that require </w:t>
      </w:r>
      <w:r w:rsidR="00EA37E3">
        <w:rPr>
          <w:sz w:val="24"/>
          <w:szCs w:val="28"/>
        </w:rPr>
        <w:t xml:space="preserve">this sort of </w:t>
      </w:r>
      <w:r w:rsidR="005C1DC6">
        <w:rPr>
          <w:sz w:val="24"/>
          <w:szCs w:val="28"/>
        </w:rPr>
        <w:t xml:space="preserve">applications </w:t>
      </w:r>
      <w:r w:rsidR="00EA37E3">
        <w:rPr>
          <w:sz w:val="24"/>
          <w:szCs w:val="28"/>
        </w:rPr>
        <w:t xml:space="preserve">to be made </w:t>
      </w:r>
      <w:r w:rsidR="005C1DC6">
        <w:rPr>
          <w:sz w:val="24"/>
          <w:szCs w:val="28"/>
        </w:rPr>
        <w:t>well in ad</w:t>
      </w:r>
      <w:r w:rsidR="007B7264">
        <w:rPr>
          <w:sz w:val="24"/>
          <w:szCs w:val="28"/>
        </w:rPr>
        <w:t>vance of the event.</w:t>
      </w:r>
      <w:r>
        <w:rPr>
          <w:sz w:val="24"/>
          <w:szCs w:val="28"/>
        </w:rPr>
        <w:t xml:space="preserve">  </w:t>
      </w:r>
    </w:p>
    <w:p w14:paraId="57C47FF0" w14:textId="77777777" w:rsidR="007A13DE" w:rsidRDefault="0039670F" w:rsidP="002F749E">
      <w:pPr>
        <w:spacing w:after="120"/>
        <w:rPr>
          <w:sz w:val="24"/>
          <w:szCs w:val="28"/>
        </w:rPr>
      </w:pPr>
      <w:r>
        <w:rPr>
          <w:sz w:val="24"/>
          <w:szCs w:val="28"/>
        </w:rPr>
        <w:t>The consolidated financial report is under preparation and will be circulated separately when it is ready</w:t>
      </w:r>
      <w:r w:rsidR="00EA37E3">
        <w:rPr>
          <w:sz w:val="24"/>
          <w:szCs w:val="28"/>
        </w:rPr>
        <w:t xml:space="preserve"> before the Board meeting</w:t>
      </w:r>
    </w:p>
    <w:p w14:paraId="286D09C2" w14:textId="77777777" w:rsidR="007A13DE" w:rsidRPr="00581781" w:rsidRDefault="007A13DE" w:rsidP="00310AB7">
      <w:pPr>
        <w:spacing w:after="0"/>
        <w:rPr>
          <w:b/>
          <w:color w:val="2F5496" w:themeColor="accent5" w:themeShade="BF"/>
          <w:sz w:val="24"/>
          <w:szCs w:val="28"/>
        </w:rPr>
      </w:pPr>
      <w:r w:rsidRPr="00581781">
        <w:rPr>
          <w:b/>
          <w:color w:val="2F5496" w:themeColor="accent5" w:themeShade="BF"/>
          <w:sz w:val="28"/>
          <w:szCs w:val="28"/>
        </w:rPr>
        <w:t>Preliminary assessment and recommendations</w:t>
      </w:r>
    </w:p>
    <w:p w14:paraId="7A1C1CB5" w14:textId="77777777" w:rsidR="005C1DC6" w:rsidRDefault="009629EA" w:rsidP="00EA37E3">
      <w:pPr>
        <w:spacing w:before="120" w:after="120"/>
        <w:jc w:val="both"/>
        <w:rPr>
          <w:sz w:val="24"/>
          <w:szCs w:val="28"/>
        </w:rPr>
      </w:pPr>
      <w:r w:rsidRPr="00D372A0">
        <w:rPr>
          <w:sz w:val="24"/>
          <w:szCs w:val="28"/>
        </w:rPr>
        <w:t xml:space="preserve">As this was the first time that the School had been taken </w:t>
      </w:r>
      <w:r w:rsidR="00191601" w:rsidRPr="00D372A0">
        <w:rPr>
          <w:sz w:val="24"/>
          <w:szCs w:val="28"/>
        </w:rPr>
        <w:t>‘</w:t>
      </w:r>
      <w:r w:rsidRPr="00D372A0">
        <w:rPr>
          <w:sz w:val="24"/>
          <w:szCs w:val="28"/>
        </w:rPr>
        <w:t xml:space="preserve">on the road’, it was rewarding to see the enthusiasm and gratitude of the students. This thoroughly justified the decision to visit the Eastern Mediterranean Region. There were </w:t>
      </w:r>
      <w:r w:rsidR="00CE50F8" w:rsidRPr="00D372A0">
        <w:rPr>
          <w:sz w:val="24"/>
          <w:szCs w:val="28"/>
        </w:rPr>
        <w:t xml:space="preserve">a few </w:t>
      </w:r>
      <w:r w:rsidRPr="00D372A0">
        <w:rPr>
          <w:sz w:val="24"/>
          <w:szCs w:val="28"/>
        </w:rPr>
        <w:t>travel-related problems</w:t>
      </w:r>
      <w:r w:rsidR="00CE50F8" w:rsidRPr="00D372A0">
        <w:rPr>
          <w:sz w:val="24"/>
          <w:szCs w:val="28"/>
        </w:rPr>
        <w:t>,</w:t>
      </w:r>
      <w:r w:rsidR="007F0A85">
        <w:rPr>
          <w:sz w:val="24"/>
          <w:szCs w:val="28"/>
        </w:rPr>
        <w:t xml:space="preserve"> </w:t>
      </w:r>
      <w:r w:rsidR="00047166">
        <w:rPr>
          <w:sz w:val="24"/>
          <w:szCs w:val="28"/>
        </w:rPr>
        <w:t>especial</w:t>
      </w:r>
      <w:r w:rsidR="007F0A85">
        <w:rPr>
          <w:sz w:val="24"/>
          <w:szCs w:val="28"/>
        </w:rPr>
        <w:t>ly in relation to visas,</w:t>
      </w:r>
      <w:r w:rsidRPr="00D372A0">
        <w:rPr>
          <w:sz w:val="24"/>
          <w:szCs w:val="28"/>
        </w:rPr>
        <w:t xml:space="preserve"> which we </w:t>
      </w:r>
      <w:r w:rsidR="00CE50F8" w:rsidRPr="00D372A0">
        <w:rPr>
          <w:sz w:val="24"/>
          <w:szCs w:val="28"/>
        </w:rPr>
        <w:t xml:space="preserve">need to take account of for future Schools. It </w:t>
      </w:r>
      <w:r w:rsidR="00A83D37" w:rsidRPr="00D372A0">
        <w:rPr>
          <w:sz w:val="24"/>
          <w:szCs w:val="28"/>
        </w:rPr>
        <w:t xml:space="preserve">was disappointing, but understandable that </w:t>
      </w:r>
      <w:r w:rsidR="00581781">
        <w:rPr>
          <w:sz w:val="24"/>
          <w:szCs w:val="28"/>
        </w:rPr>
        <w:t xml:space="preserve">two </w:t>
      </w:r>
      <w:r w:rsidR="00A83D37" w:rsidRPr="00D372A0">
        <w:rPr>
          <w:sz w:val="24"/>
          <w:szCs w:val="28"/>
        </w:rPr>
        <w:t xml:space="preserve">of the planned speakers didn’t travel to Beirut and although we were grateful for them delivering </w:t>
      </w:r>
      <w:r w:rsidR="00020371">
        <w:rPr>
          <w:sz w:val="24"/>
          <w:szCs w:val="28"/>
        </w:rPr>
        <w:t>their</w:t>
      </w:r>
      <w:r w:rsidR="00A83D37" w:rsidRPr="00D372A0">
        <w:rPr>
          <w:sz w:val="24"/>
          <w:szCs w:val="28"/>
        </w:rPr>
        <w:t xml:space="preserve"> lectures </w:t>
      </w:r>
      <w:r w:rsidR="00CE50F8" w:rsidRPr="00D372A0">
        <w:rPr>
          <w:sz w:val="24"/>
          <w:szCs w:val="28"/>
        </w:rPr>
        <w:t>by Skype, some of the students commented that it was difficult for them to concentrate when the speaker w</w:t>
      </w:r>
      <w:r w:rsidR="00FB6FD2">
        <w:rPr>
          <w:sz w:val="24"/>
          <w:szCs w:val="28"/>
        </w:rPr>
        <w:t>as</w:t>
      </w:r>
      <w:r w:rsidR="00CE50F8" w:rsidRPr="00D372A0">
        <w:rPr>
          <w:sz w:val="24"/>
          <w:szCs w:val="28"/>
        </w:rPr>
        <w:t xml:space="preserve"> not there in person.</w:t>
      </w:r>
      <w:r w:rsidR="00354ED4" w:rsidRPr="00D372A0">
        <w:rPr>
          <w:sz w:val="24"/>
          <w:szCs w:val="28"/>
        </w:rPr>
        <w:t xml:space="preserve"> </w:t>
      </w:r>
      <w:r w:rsidR="00CE50F8" w:rsidRPr="00D372A0">
        <w:rPr>
          <w:sz w:val="24"/>
          <w:szCs w:val="28"/>
        </w:rPr>
        <w:t xml:space="preserve"> </w:t>
      </w:r>
    </w:p>
    <w:p w14:paraId="238645AA" w14:textId="77777777" w:rsidR="00AC3B54" w:rsidRDefault="007B7264" w:rsidP="00310AB7">
      <w:pPr>
        <w:spacing w:after="120"/>
        <w:jc w:val="both"/>
        <w:rPr>
          <w:sz w:val="28"/>
          <w:szCs w:val="28"/>
        </w:rPr>
      </w:pPr>
      <w:r>
        <w:rPr>
          <w:sz w:val="24"/>
          <w:szCs w:val="28"/>
        </w:rPr>
        <w:t xml:space="preserve">In the future the design of the School needs to consider </w:t>
      </w:r>
      <w:r w:rsidR="00B634B0">
        <w:rPr>
          <w:sz w:val="24"/>
          <w:szCs w:val="28"/>
        </w:rPr>
        <w:t xml:space="preserve">specifying </w:t>
      </w:r>
      <w:r>
        <w:rPr>
          <w:sz w:val="24"/>
          <w:szCs w:val="28"/>
        </w:rPr>
        <w:t xml:space="preserve">learning objectives and outcomes for the target audience and in view of those </w:t>
      </w:r>
      <w:r w:rsidR="00FB6FD2">
        <w:rPr>
          <w:sz w:val="24"/>
          <w:szCs w:val="28"/>
        </w:rPr>
        <w:t xml:space="preserve">then </w:t>
      </w:r>
      <w:r>
        <w:rPr>
          <w:sz w:val="24"/>
          <w:szCs w:val="28"/>
        </w:rPr>
        <w:t xml:space="preserve">consider the length, format and number of lectures to be offered.  CME/CPD accreditation systems require </w:t>
      </w:r>
      <w:r w:rsidR="002E3CDB">
        <w:rPr>
          <w:sz w:val="24"/>
          <w:szCs w:val="28"/>
        </w:rPr>
        <w:t xml:space="preserve">clear learning objectives and </w:t>
      </w:r>
      <w:r w:rsidR="00FB6FD2">
        <w:rPr>
          <w:sz w:val="24"/>
          <w:szCs w:val="28"/>
        </w:rPr>
        <w:t xml:space="preserve">each session </w:t>
      </w:r>
      <w:r w:rsidR="00F748AD">
        <w:rPr>
          <w:sz w:val="24"/>
          <w:szCs w:val="28"/>
        </w:rPr>
        <w:t>to allow sufficient time for discussion and Q&amp;As</w:t>
      </w:r>
      <w:r w:rsidR="002E3CDB">
        <w:rPr>
          <w:sz w:val="24"/>
          <w:szCs w:val="28"/>
        </w:rPr>
        <w:t xml:space="preserve"> as part of the learning process</w:t>
      </w:r>
      <w:r w:rsidR="00F748AD">
        <w:rPr>
          <w:sz w:val="24"/>
          <w:szCs w:val="28"/>
        </w:rPr>
        <w:t xml:space="preserve">. </w:t>
      </w:r>
      <w:r w:rsidR="002E3CDB">
        <w:rPr>
          <w:sz w:val="24"/>
          <w:szCs w:val="28"/>
        </w:rPr>
        <w:t>T</w:t>
      </w:r>
      <w:r w:rsidR="00F748AD">
        <w:rPr>
          <w:sz w:val="24"/>
          <w:szCs w:val="28"/>
        </w:rPr>
        <w:t>he School</w:t>
      </w:r>
      <w:r w:rsidR="002E3CDB">
        <w:rPr>
          <w:sz w:val="24"/>
          <w:szCs w:val="28"/>
        </w:rPr>
        <w:t xml:space="preserve">’s programme was rich </w:t>
      </w:r>
      <w:r w:rsidR="00F748AD">
        <w:rPr>
          <w:sz w:val="24"/>
          <w:szCs w:val="28"/>
        </w:rPr>
        <w:t xml:space="preserve">but several participants highlighted the very long days and </w:t>
      </w:r>
      <w:r w:rsidR="002E3CDB">
        <w:rPr>
          <w:sz w:val="24"/>
          <w:szCs w:val="28"/>
        </w:rPr>
        <w:t xml:space="preserve">the </w:t>
      </w:r>
      <w:r w:rsidR="00F748AD">
        <w:rPr>
          <w:sz w:val="24"/>
          <w:szCs w:val="28"/>
        </w:rPr>
        <w:t>need for more time for discussion</w:t>
      </w:r>
      <w:r w:rsidR="00B634B0">
        <w:rPr>
          <w:sz w:val="24"/>
          <w:szCs w:val="28"/>
        </w:rPr>
        <w:t>s</w:t>
      </w:r>
      <w:r w:rsidR="00F748AD">
        <w:rPr>
          <w:sz w:val="24"/>
          <w:szCs w:val="28"/>
        </w:rPr>
        <w:t xml:space="preserve">. </w:t>
      </w:r>
      <w:r w:rsidR="00B634B0">
        <w:rPr>
          <w:sz w:val="24"/>
          <w:szCs w:val="28"/>
        </w:rPr>
        <w:t>In that respect a good balance between standard lectures and innovative elements such as the role playing and preparedness exercise which were found really useful</w:t>
      </w:r>
      <w:r w:rsidR="00435FC2">
        <w:rPr>
          <w:sz w:val="24"/>
          <w:szCs w:val="28"/>
        </w:rPr>
        <w:t>- could consolidate a good one week educational package</w:t>
      </w:r>
      <w:r w:rsidR="00B634B0">
        <w:rPr>
          <w:sz w:val="24"/>
          <w:szCs w:val="28"/>
        </w:rPr>
        <w:t xml:space="preserve">.  We now have a clear idea of the processes, information and reporting requirements and tools isirv requires to </w:t>
      </w:r>
      <w:r w:rsidR="00435FC2">
        <w:rPr>
          <w:sz w:val="24"/>
          <w:szCs w:val="28"/>
        </w:rPr>
        <w:t>offer</w:t>
      </w:r>
      <w:r w:rsidR="00E65A10">
        <w:rPr>
          <w:sz w:val="24"/>
          <w:szCs w:val="28"/>
        </w:rPr>
        <w:t>ing</w:t>
      </w:r>
      <w:r w:rsidR="00435FC2">
        <w:rPr>
          <w:sz w:val="24"/>
          <w:szCs w:val="28"/>
        </w:rPr>
        <w:t xml:space="preserve"> accredited events as a mark of the high standard of education offered.</w:t>
      </w:r>
      <w:r w:rsidR="00B634B0">
        <w:rPr>
          <w:sz w:val="24"/>
          <w:szCs w:val="28"/>
        </w:rPr>
        <w:t xml:space="preserve"> </w:t>
      </w:r>
      <w:r w:rsidR="00CB6C05">
        <w:rPr>
          <w:sz w:val="24"/>
          <w:szCs w:val="28"/>
        </w:rPr>
        <w:t xml:space="preserve"> </w:t>
      </w:r>
      <w:r w:rsidR="00A83D37" w:rsidRPr="00D372A0">
        <w:rPr>
          <w:sz w:val="24"/>
          <w:szCs w:val="28"/>
        </w:rPr>
        <w:t xml:space="preserve">For future Schools, we should continue the practice of allowing time for students to present their work. The </w:t>
      </w:r>
      <w:r w:rsidR="00AC3B54" w:rsidRPr="00D372A0">
        <w:rPr>
          <w:sz w:val="24"/>
          <w:szCs w:val="28"/>
        </w:rPr>
        <w:t xml:space="preserve">Beirut School </w:t>
      </w:r>
      <w:r w:rsidR="00A83D37" w:rsidRPr="00D372A0">
        <w:rPr>
          <w:sz w:val="24"/>
          <w:szCs w:val="28"/>
        </w:rPr>
        <w:t xml:space="preserve">faculty members agreed that this was one of the highlights of the Beirut School.  The students presented good science with a lot of confidence and </w:t>
      </w:r>
      <w:r w:rsidR="00AC3B54" w:rsidRPr="00D372A0">
        <w:rPr>
          <w:sz w:val="24"/>
          <w:szCs w:val="28"/>
        </w:rPr>
        <w:t>they will have gained much from the experience</w:t>
      </w:r>
      <w:r w:rsidR="00AC3B54">
        <w:rPr>
          <w:sz w:val="28"/>
          <w:szCs w:val="28"/>
        </w:rPr>
        <w:t>.</w:t>
      </w:r>
    </w:p>
    <w:p w14:paraId="712B529D" w14:textId="77777777" w:rsidR="00E65A10" w:rsidRDefault="00E65A10" w:rsidP="00E94413">
      <w:pPr>
        <w:spacing w:after="120"/>
        <w:jc w:val="both"/>
        <w:rPr>
          <w:sz w:val="24"/>
          <w:szCs w:val="28"/>
        </w:rPr>
      </w:pPr>
      <w:r>
        <w:rPr>
          <w:sz w:val="24"/>
          <w:szCs w:val="28"/>
        </w:rPr>
        <w:lastRenderedPageBreak/>
        <w:t xml:space="preserve">The School enabled closer interaction with </w:t>
      </w:r>
      <w:r w:rsidR="00372990">
        <w:rPr>
          <w:sz w:val="24"/>
          <w:szCs w:val="28"/>
        </w:rPr>
        <w:t xml:space="preserve">the </w:t>
      </w:r>
      <w:r>
        <w:rPr>
          <w:sz w:val="24"/>
          <w:szCs w:val="28"/>
        </w:rPr>
        <w:t xml:space="preserve">WHO </w:t>
      </w:r>
      <w:r w:rsidR="00372990">
        <w:rPr>
          <w:sz w:val="24"/>
          <w:szCs w:val="28"/>
        </w:rPr>
        <w:t xml:space="preserve">offices </w:t>
      </w:r>
      <w:r w:rsidR="00FB6FD2">
        <w:rPr>
          <w:sz w:val="24"/>
          <w:szCs w:val="28"/>
        </w:rPr>
        <w:t xml:space="preserve">in the region </w:t>
      </w:r>
      <w:r>
        <w:rPr>
          <w:sz w:val="24"/>
          <w:szCs w:val="28"/>
        </w:rPr>
        <w:t>and with top level scientists that can be expected to develop into stronger</w:t>
      </w:r>
      <w:r w:rsidR="002F749E">
        <w:rPr>
          <w:sz w:val="24"/>
          <w:szCs w:val="28"/>
        </w:rPr>
        <w:t xml:space="preserve"> partnerships in the future.</w:t>
      </w:r>
      <w:r>
        <w:rPr>
          <w:sz w:val="24"/>
          <w:szCs w:val="28"/>
        </w:rPr>
        <w:t xml:space="preserve"> </w:t>
      </w:r>
    </w:p>
    <w:p w14:paraId="260D324B" w14:textId="77777777" w:rsidR="00EA37E3" w:rsidRDefault="00372990" w:rsidP="00E94413">
      <w:pPr>
        <w:spacing w:after="120"/>
        <w:jc w:val="both"/>
        <w:rPr>
          <w:sz w:val="24"/>
          <w:szCs w:val="28"/>
        </w:rPr>
      </w:pPr>
      <w:r>
        <w:rPr>
          <w:sz w:val="24"/>
          <w:szCs w:val="28"/>
        </w:rPr>
        <w:t xml:space="preserve">The </w:t>
      </w:r>
      <w:r w:rsidR="00B01CA5">
        <w:rPr>
          <w:sz w:val="24"/>
          <w:szCs w:val="28"/>
        </w:rPr>
        <w:t xml:space="preserve">School’s </w:t>
      </w:r>
      <w:r>
        <w:rPr>
          <w:sz w:val="24"/>
          <w:szCs w:val="28"/>
        </w:rPr>
        <w:t xml:space="preserve">planning process should allow ample time to </w:t>
      </w:r>
      <w:r w:rsidR="00E94413">
        <w:rPr>
          <w:sz w:val="24"/>
          <w:szCs w:val="28"/>
        </w:rPr>
        <w:t xml:space="preserve">identify funders, </w:t>
      </w:r>
      <w:r>
        <w:rPr>
          <w:sz w:val="24"/>
          <w:szCs w:val="28"/>
        </w:rPr>
        <w:t>prepare proposals, seek sponsorship</w:t>
      </w:r>
      <w:r w:rsidR="00FB6FD2">
        <w:rPr>
          <w:sz w:val="24"/>
          <w:szCs w:val="28"/>
        </w:rPr>
        <w:t xml:space="preserve">, </w:t>
      </w:r>
      <w:r w:rsidR="00310AB7">
        <w:rPr>
          <w:sz w:val="24"/>
          <w:szCs w:val="28"/>
        </w:rPr>
        <w:t xml:space="preserve">accreditation </w:t>
      </w:r>
      <w:r w:rsidR="00FB6FD2">
        <w:rPr>
          <w:sz w:val="24"/>
          <w:szCs w:val="28"/>
        </w:rPr>
        <w:t>a</w:t>
      </w:r>
      <w:r>
        <w:rPr>
          <w:sz w:val="24"/>
          <w:szCs w:val="28"/>
        </w:rPr>
        <w:t xml:space="preserve">nd take care of </w:t>
      </w:r>
      <w:r w:rsidR="00D0656C">
        <w:rPr>
          <w:sz w:val="24"/>
          <w:szCs w:val="28"/>
        </w:rPr>
        <w:t>key logistical aspects –including travel and visa arrangements</w:t>
      </w:r>
      <w:r>
        <w:rPr>
          <w:sz w:val="24"/>
          <w:szCs w:val="28"/>
        </w:rPr>
        <w:t xml:space="preserve"> especially for </w:t>
      </w:r>
      <w:r w:rsidR="00B01CA5">
        <w:rPr>
          <w:sz w:val="24"/>
          <w:szCs w:val="28"/>
        </w:rPr>
        <w:t xml:space="preserve">students from </w:t>
      </w:r>
      <w:r>
        <w:rPr>
          <w:sz w:val="24"/>
          <w:szCs w:val="28"/>
        </w:rPr>
        <w:t>developing countries</w:t>
      </w:r>
      <w:r w:rsidR="00B01CA5">
        <w:rPr>
          <w:sz w:val="24"/>
          <w:szCs w:val="28"/>
        </w:rPr>
        <w:t>- to</w:t>
      </w:r>
      <w:r w:rsidR="00E94413">
        <w:rPr>
          <w:sz w:val="24"/>
          <w:szCs w:val="28"/>
        </w:rPr>
        <w:t xml:space="preserve"> use isirv resources effectively.</w:t>
      </w:r>
      <w:r w:rsidR="00B01CA5">
        <w:rPr>
          <w:sz w:val="24"/>
          <w:szCs w:val="28"/>
        </w:rPr>
        <w:t xml:space="preserve"> </w:t>
      </w:r>
    </w:p>
    <w:p w14:paraId="634F3864" w14:textId="77777777" w:rsidR="00EA37E3" w:rsidRDefault="00EA37E3">
      <w:pPr>
        <w:rPr>
          <w:sz w:val="24"/>
          <w:szCs w:val="28"/>
        </w:rPr>
      </w:pPr>
      <w:r>
        <w:rPr>
          <w:sz w:val="24"/>
          <w:szCs w:val="28"/>
        </w:rPr>
        <w:br w:type="page"/>
      </w:r>
    </w:p>
    <w:p w14:paraId="713349AA" w14:textId="77777777" w:rsidR="00E65A10" w:rsidRPr="00E94413" w:rsidRDefault="00E65A10" w:rsidP="00E65A10">
      <w:pPr>
        <w:jc w:val="center"/>
        <w:outlineLvl w:val="0"/>
        <w:rPr>
          <w:rFonts w:ascii="Calibri" w:hAnsi="Calibri"/>
          <w:b/>
          <w:color w:val="2F5496" w:themeColor="accent5" w:themeShade="BF"/>
          <w:sz w:val="30"/>
          <w:szCs w:val="30"/>
        </w:rPr>
      </w:pPr>
      <w:r w:rsidRPr="00E94413">
        <w:rPr>
          <w:rFonts w:ascii="Calibri" w:hAnsi="Calibri"/>
          <w:b/>
          <w:color w:val="2F5496" w:themeColor="accent5" w:themeShade="BF"/>
          <w:sz w:val="28"/>
          <w:szCs w:val="30"/>
        </w:rPr>
        <w:lastRenderedPageBreak/>
        <w:t xml:space="preserve">Annex. Summary of quantitative </w:t>
      </w:r>
      <w:r w:rsidR="00E94413">
        <w:rPr>
          <w:rFonts w:ascii="Calibri" w:hAnsi="Calibri"/>
          <w:b/>
          <w:color w:val="2F5496" w:themeColor="accent5" w:themeShade="BF"/>
          <w:sz w:val="28"/>
          <w:szCs w:val="30"/>
        </w:rPr>
        <w:t xml:space="preserve">evaluation’s </w:t>
      </w:r>
      <w:r w:rsidRPr="00E94413">
        <w:rPr>
          <w:rFonts w:ascii="Calibri" w:hAnsi="Calibri"/>
          <w:b/>
          <w:color w:val="2F5496" w:themeColor="accent5" w:themeShade="BF"/>
          <w:sz w:val="28"/>
          <w:szCs w:val="30"/>
        </w:rPr>
        <w:t>results</w:t>
      </w:r>
    </w:p>
    <w:p w14:paraId="579DE9D4" w14:textId="77777777" w:rsidR="002F749E" w:rsidRPr="00E94413" w:rsidRDefault="00E65A10" w:rsidP="00E65A10">
      <w:pPr>
        <w:pStyle w:val="ListParagraph"/>
        <w:numPr>
          <w:ilvl w:val="0"/>
          <w:numId w:val="2"/>
        </w:numPr>
        <w:spacing w:after="0" w:line="240" w:lineRule="auto"/>
        <w:outlineLvl w:val="0"/>
        <w:rPr>
          <w:rFonts w:ascii="Calibri" w:hAnsi="Calibri"/>
          <w:color w:val="2F5496" w:themeColor="accent5" w:themeShade="BF"/>
        </w:rPr>
      </w:pPr>
      <w:r w:rsidRPr="00E94413">
        <w:rPr>
          <w:b/>
          <w:color w:val="2F5496" w:themeColor="accent5" w:themeShade="BF"/>
          <w:sz w:val="26"/>
          <w:szCs w:val="26"/>
        </w:rPr>
        <w:t xml:space="preserve">Quality of the event: </w:t>
      </w:r>
    </w:p>
    <w:p w14:paraId="60205995" w14:textId="77777777" w:rsidR="00E65A10" w:rsidRPr="002F749E" w:rsidRDefault="00E65A10" w:rsidP="00E94413">
      <w:pPr>
        <w:spacing w:after="0" w:line="240" w:lineRule="auto"/>
        <w:outlineLvl w:val="0"/>
        <w:rPr>
          <w:rFonts w:ascii="Calibri" w:hAnsi="Calibri"/>
        </w:rPr>
      </w:pPr>
      <w:r w:rsidRPr="002F749E">
        <w:rPr>
          <w:rFonts w:ascii="Calibri" w:hAnsi="Calibri"/>
        </w:rPr>
        <w:t>How useful for your professional activity did you find this event?</w:t>
      </w:r>
    </w:p>
    <w:p w14:paraId="541994BA" w14:textId="77777777" w:rsidR="00E65A10" w:rsidRPr="00621BDA" w:rsidRDefault="00E65A10" w:rsidP="00E65A10">
      <w:pPr>
        <w:pStyle w:val="ListParagraph"/>
        <w:spacing w:after="0" w:line="240" w:lineRule="auto"/>
        <w:outlineLvl w:val="0"/>
        <w:rPr>
          <w:rFonts w:ascii="Calibri" w:hAnsi="Calibri"/>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E65A10" w:rsidRPr="00317F91" w14:paraId="54F11935" w14:textId="77777777" w:rsidTr="00B5482E">
        <w:trPr>
          <w:trHeight w:val="170"/>
        </w:trPr>
        <w:tc>
          <w:tcPr>
            <w:tcW w:w="1250" w:type="pct"/>
            <w:shd w:val="clear" w:color="auto" w:fill="auto"/>
          </w:tcPr>
          <w:p w14:paraId="746B771D" w14:textId="77777777" w:rsidR="00E65A10" w:rsidRPr="00317F91" w:rsidRDefault="00E65A10" w:rsidP="00310AB7">
            <w:pPr>
              <w:spacing w:after="0"/>
              <w:jc w:val="center"/>
              <w:rPr>
                <w:rFonts w:ascii="Calibri" w:eastAsia="Calibri" w:hAnsi="Calibri"/>
                <w:b/>
              </w:rPr>
            </w:pPr>
            <w:r w:rsidRPr="00317F91">
              <w:rPr>
                <w:rFonts w:ascii="Calibri" w:eastAsia="Calibri" w:hAnsi="Calibri"/>
                <w:b/>
              </w:rPr>
              <w:t>Extremely useful</w:t>
            </w:r>
          </w:p>
        </w:tc>
        <w:tc>
          <w:tcPr>
            <w:tcW w:w="1250" w:type="pct"/>
            <w:shd w:val="clear" w:color="auto" w:fill="auto"/>
          </w:tcPr>
          <w:p w14:paraId="59C581AE" w14:textId="77777777" w:rsidR="00E65A10" w:rsidRPr="00317F91" w:rsidRDefault="00E65A10" w:rsidP="00310AB7">
            <w:pPr>
              <w:spacing w:after="0"/>
              <w:jc w:val="center"/>
              <w:rPr>
                <w:rFonts w:ascii="Calibri" w:eastAsia="Calibri" w:hAnsi="Calibri"/>
                <w:b/>
              </w:rPr>
            </w:pPr>
            <w:r w:rsidRPr="00317F91">
              <w:rPr>
                <w:rFonts w:ascii="Calibri" w:eastAsia="Calibri" w:hAnsi="Calibri"/>
                <w:b/>
              </w:rPr>
              <w:t>Useful</w:t>
            </w:r>
          </w:p>
        </w:tc>
        <w:tc>
          <w:tcPr>
            <w:tcW w:w="1250" w:type="pct"/>
            <w:shd w:val="clear" w:color="auto" w:fill="auto"/>
          </w:tcPr>
          <w:p w14:paraId="090CCAA7" w14:textId="77777777" w:rsidR="00E65A10" w:rsidRPr="00317F91" w:rsidRDefault="00E65A10" w:rsidP="00310AB7">
            <w:pPr>
              <w:spacing w:after="0"/>
              <w:jc w:val="center"/>
              <w:rPr>
                <w:rFonts w:ascii="Calibri" w:eastAsia="Calibri" w:hAnsi="Calibri"/>
                <w:b/>
              </w:rPr>
            </w:pPr>
            <w:r w:rsidRPr="00317F91">
              <w:rPr>
                <w:rFonts w:ascii="Calibri" w:eastAsia="Calibri" w:hAnsi="Calibri"/>
                <w:b/>
              </w:rPr>
              <w:t>Fairly useful</w:t>
            </w:r>
          </w:p>
        </w:tc>
        <w:tc>
          <w:tcPr>
            <w:tcW w:w="1250" w:type="pct"/>
            <w:shd w:val="clear" w:color="auto" w:fill="auto"/>
          </w:tcPr>
          <w:p w14:paraId="4AC7255C" w14:textId="77777777" w:rsidR="00E65A10" w:rsidRPr="00317F91" w:rsidRDefault="00E65A10" w:rsidP="00310AB7">
            <w:pPr>
              <w:spacing w:after="0"/>
              <w:jc w:val="center"/>
              <w:rPr>
                <w:rFonts w:ascii="Calibri" w:eastAsia="Calibri" w:hAnsi="Calibri"/>
                <w:b/>
              </w:rPr>
            </w:pPr>
            <w:r w:rsidRPr="00317F91">
              <w:rPr>
                <w:rFonts w:ascii="Calibri" w:eastAsia="Calibri" w:hAnsi="Calibri"/>
                <w:b/>
              </w:rPr>
              <w:t>Not useful</w:t>
            </w:r>
          </w:p>
        </w:tc>
      </w:tr>
      <w:tr w:rsidR="00E65A10" w:rsidRPr="00317F91" w14:paraId="7E542ADB" w14:textId="77777777" w:rsidTr="00B5482E">
        <w:trPr>
          <w:trHeight w:val="170"/>
        </w:trPr>
        <w:tc>
          <w:tcPr>
            <w:tcW w:w="1250" w:type="pct"/>
            <w:shd w:val="clear" w:color="auto" w:fill="auto"/>
          </w:tcPr>
          <w:p w14:paraId="4060D77A" w14:textId="77777777" w:rsidR="00E65A10" w:rsidRPr="00317F91" w:rsidRDefault="00E65A10" w:rsidP="00310AB7">
            <w:pPr>
              <w:spacing w:after="80"/>
              <w:rPr>
                <w:rFonts w:ascii="Calibri" w:eastAsia="Calibri" w:hAnsi="Calibri"/>
              </w:rPr>
            </w:pPr>
            <w:r>
              <w:rPr>
                <w:rFonts w:ascii="Calibri" w:eastAsia="Calibri" w:hAnsi="Calibri"/>
              </w:rPr>
              <w:t>5</w:t>
            </w:r>
            <w:r w:rsidR="002F749E">
              <w:rPr>
                <w:rFonts w:ascii="Calibri" w:eastAsia="Calibri" w:hAnsi="Calibri"/>
              </w:rPr>
              <w:t>9</w:t>
            </w:r>
            <w:r>
              <w:rPr>
                <w:rFonts w:ascii="Calibri" w:eastAsia="Calibri" w:hAnsi="Calibri"/>
              </w:rPr>
              <w:t>%</w:t>
            </w:r>
          </w:p>
        </w:tc>
        <w:tc>
          <w:tcPr>
            <w:tcW w:w="1250" w:type="pct"/>
            <w:shd w:val="clear" w:color="auto" w:fill="auto"/>
          </w:tcPr>
          <w:p w14:paraId="5E373943" w14:textId="77777777" w:rsidR="00E65A10" w:rsidRPr="00317F91" w:rsidRDefault="00E65A10" w:rsidP="00310AB7">
            <w:pPr>
              <w:spacing w:after="80"/>
              <w:rPr>
                <w:rFonts w:ascii="Calibri" w:eastAsia="Calibri" w:hAnsi="Calibri"/>
              </w:rPr>
            </w:pPr>
            <w:r>
              <w:rPr>
                <w:rFonts w:ascii="Calibri" w:eastAsia="Calibri" w:hAnsi="Calibri"/>
              </w:rPr>
              <w:t>3</w:t>
            </w:r>
            <w:r w:rsidR="002F749E">
              <w:rPr>
                <w:rFonts w:ascii="Calibri" w:eastAsia="Calibri" w:hAnsi="Calibri"/>
              </w:rPr>
              <w:t>6</w:t>
            </w:r>
            <w:r>
              <w:rPr>
                <w:rFonts w:ascii="Calibri" w:eastAsia="Calibri" w:hAnsi="Calibri"/>
              </w:rPr>
              <w:t>%</w:t>
            </w:r>
          </w:p>
        </w:tc>
        <w:tc>
          <w:tcPr>
            <w:tcW w:w="1250" w:type="pct"/>
            <w:shd w:val="clear" w:color="auto" w:fill="auto"/>
          </w:tcPr>
          <w:p w14:paraId="079CA64C" w14:textId="77777777" w:rsidR="00E65A10" w:rsidRPr="00317F91" w:rsidRDefault="00E65A10" w:rsidP="00310AB7">
            <w:pPr>
              <w:spacing w:after="80"/>
              <w:rPr>
                <w:rFonts w:ascii="Calibri" w:eastAsia="Calibri" w:hAnsi="Calibri"/>
              </w:rPr>
            </w:pPr>
            <w:r>
              <w:rPr>
                <w:rFonts w:ascii="Calibri" w:eastAsia="Calibri" w:hAnsi="Calibri"/>
              </w:rPr>
              <w:t>5%</w:t>
            </w:r>
          </w:p>
        </w:tc>
        <w:tc>
          <w:tcPr>
            <w:tcW w:w="1250" w:type="pct"/>
            <w:shd w:val="clear" w:color="auto" w:fill="auto"/>
          </w:tcPr>
          <w:p w14:paraId="1FA454C1" w14:textId="77777777" w:rsidR="00E65A10" w:rsidRPr="00317F91" w:rsidRDefault="00E65A10" w:rsidP="00310AB7">
            <w:pPr>
              <w:spacing w:after="80"/>
              <w:rPr>
                <w:rFonts w:ascii="Calibri" w:eastAsia="Calibri" w:hAnsi="Calibri"/>
              </w:rPr>
            </w:pPr>
            <w:r>
              <w:rPr>
                <w:rFonts w:ascii="Calibri" w:eastAsia="Calibri" w:hAnsi="Calibri"/>
              </w:rPr>
              <w:t>0%</w:t>
            </w:r>
          </w:p>
        </w:tc>
      </w:tr>
    </w:tbl>
    <w:p w14:paraId="7DFCFCFB" w14:textId="77777777" w:rsidR="002F749E" w:rsidRDefault="002F749E" w:rsidP="002F749E">
      <w:pPr>
        <w:spacing w:after="0"/>
        <w:outlineLvl w:val="0"/>
        <w:rPr>
          <w:rFonts w:ascii="Calibri" w:hAnsi="Calibri"/>
        </w:rPr>
      </w:pPr>
    </w:p>
    <w:p w14:paraId="6D8218E6" w14:textId="77777777" w:rsidR="00E65A10" w:rsidRPr="00317F91" w:rsidRDefault="00E65A10" w:rsidP="002F749E">
      <w:pPr>
        <w:spacing w:after="0"/>
        <w:outlineLvl w:val="0"/>
        <w:rPr>
          <w:rFonts w:ascii="Calibri" w:hAnsi="Calibri"/>
        </w:rPr>
      </w:pPr>
      <w:r w:rsidRPr="00317F91">
        <w:rPr>
          <w:rFonts w:ascii="Calibri" w:hAnsi="Calibri"/>
        </w:rPr>
        <w:t>What was your overall impression of this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431"/>
        <w:gridCol w:w="1352"/>
        <w:gridCol w:w="1352"/>
        <w:gridCol w:w="999"/>
        <w:gridCol w:w="1279"/>
        <w:gridCol w:w="1421"/>
      </w:tblGrid>
      <w:tr w:rsidR="00E65A10" w:rsidRPr="00317F91" w14:paraId="63D0D3D9" w14:textId="77777777" w:rsidTr="00B5482E">
        <w:tc>
          <w:tcPr>
            <w:tcW w:w="810" w:type="pct"/>
            <w:shd w:val="clear" w:color="auto" w:fill="auto"/>
          </w:tcPr>
          <w:p w14:paraId="3302292A" w14:textId="77777777" w:rsidR="00E65A10" w:rsidRPr="00317F91" w:rsidRDefault="00E65A10" w:rsidP="00310AB7">
            <w:pPr>
              <w:spacing w:after="0"/>
              <w:jc w:val="center"/>
              <w:rPr>
                <w:rFonts w:ascii="Calibri" w:eastAsia="Calibri" w:hAnsi="Calibri"/>
                <w:b/>
              </w:rPr>
            </w:pPr>
          </w:p>
        </w:tc>
        <w:tc>
          <w:tcPr>
            <w:tcW w:w="765" w:type="pct"/>
            <w:shd w:val="clear" w:color="auto" w:fill="auto"/>
          </w:tcPr>
          <w:p w14:paraId="74F2029A" w14:textId="77777777" w:rsidR="00E65A10" w:rsidRPr="00317F91" w:rsidRDefault="00E65A10" w:rsidP="00310AB7">
            <w:pPr>
              <w:spacing w:after="0"/>
              <w:jc w:val="center"/>
              <w:rPr>
                <w:rFonts w:ascii="Calibri" w:eastAsia="Calibri" w:hAnsi="Calibri"/>
                <w:b/>
              </w:rPr>
            </w:pPr>
            <w:r w:rsidRPr="00317F91">
              <w:rPr>
                <w:rFonts w:ascii="Calibri" w:eastAsia="Calibri" w:hAnsi="Calibri"/>
                <w:b/>
              </w:rPr>
              <w:t>Excellent</w:t>
            </w:r>
          </w:p>
        </w:tc>
        <w:tc>
          <w:tcPr>
            <w:tcW w:w="723" w:type="pct"/>
            <w:shd w:val="clear" w:color="auto" w:fill="auto"/>
          </w:tcPr>
          <w:p w14:paraId="035ABFB1" w14:textId="77777777" w:rsidR="00E65A10" w:rsidRPr="00317F91" w:rsidRDefault="00E65A10" w:rsidP="00310AB7">
            <w:pPr>
              <w:spacing w:after="0"/>
              <w:jc w:val="center"/>
              <w:rPr>
                <w:rFonts w:ascii="Calibri" w:eastAsia="Calibri" w:hAnsi="Calibri"/>
                <w:b/>
              </w:rPr>
            </w:pPr>
            <w:r w:rsidRPr="00317F91">
              <w:rPr>
                <w:rFonts w:ascii="Calibri" w:eastAsia="Calibri" w:hAnsi="Calibri"/>
                <w:b/>
              </w:rPr>
              <w:t>Good</w:t>
            </w:r>
          </w:p>
        </w:tc>
        <w:tc>
          <w:tcPr>
            <w:tcW w:w="723" w:type="pct"/>
            <w:shd w:val="clear" w:color="auto" w:fill="auto"/>
          </w:tcPr>
          <w:p w14:paraId="4B789296" w14:textId="77777777" w:rsidR="00E65A10" w:rsidRPr="00317F91" w:rsidRDefault="00E65A10" w:rsidP="00310AB7">
            <w:pPr>
              <w:spacing w:after="0"/>
              <w:jc w:val="center"/>
              <w:rPr>
                <w:rFonts w:ascii="Calibri" w:eastAsia="Calibri" w:hAnsi="Calibri"/>
                <w:b/>
              </w:rPr>
            </w:pPr>
            <w:r w:rsidRPr="00317F91">
              <w:rPr>
                <w:rFonts w:ascii="Calibri" w:eastAsia="Calibri" w:hAnsi="Calibri"/>
                <w:b/>
              </w:rPr>
              <w:t>Fairly good</w:t>
            </w:r>
          </w:p>
        </w:tc>
        <w:tc>
          <w:tcPr>
            <w:tcW w:w="534" w:type="pct"/>
            <w:shd w:val="clear" w:color="auto" w:fill="auto"/>
          </w:tcPr>
          <w:p w14:paraId="6B9C618D" w14:textId="77777777" w:rsidR="00E65A10" w:rsidRPr="00317F91" w:rsidRDefault="00E65A10" w:rsidP="00310AB7">
            <w:pPr>
              <w:spacing w:after="0"/>
              <w:jc w:val="center"/>
              <w:rPr>
                <w:rFonts w:ascii="Calibri" w:eastAsia="Calibri" w:hAnsi="Calibri"/>
                <w:b/>
              </w:rPr>
            </w:pPr>
            <w:r w:rsidRPr="00317F91">
              <w:rPr>
                <w:rFonts w:ascii="Calibri" w:eastAsia="Calibri" w:hAnsi="Calibri"/>
                <w:b/>
              </w:rPr>
              <w:t>Poor</w:t>
            </w:r>
          </w:p>
        </w:tc>
        <w:tc>
          <w:tcPr>
            <w:tcW w:w="684" w:type="pct"/>
            <w:shd w:val="clear" w:color="auto" w:fill="auto"/>
          </w:tcPr>
          <w:p w14:paraId="69574EFD" w14:textId="77777777" w:rsidR="00E65A10" w:rsidRPr="00317F91" w:rsidRDefault="00E65A10" w:rsidP="00310AB7">
            <w:pPr>
              <w:spacing w:after="0"/>
              <w:jc w:val="center"/>
              <w:rPr>
                <w:rFonts w:ascii="Calibri" w:eastAsia="Calibri" w:hAnsi="Calibri"/>
                <w:b/>
              </w:rPr>
            </w:pPr>
            <w:r w:rsidRPr="00317F91">
              <w:rPr>
                <w:rFonts w:ascii="Calibri" w:eastAsia="Calibri" w:hAnsi="Calibri"/>
                <w:b/>
              </w:rPr>
              <w:t>Very poor</w:t>
            </w:r>
          </w:p>
        </w:tc>
        <w:tc>
          <w:tcPr>
            <w:tcW w:w="760" w:type="pct"/>
          </w:tcPr>
          <w:p w14:paraId="557E27FC" w14:textId="77777777" w:rsidR="00E65A10" w:rsidRPr="00317F91" w:rsidRDefault="00E65A10" w:rsidP="00310AB7">
            <w:pPr>
              <w:spacing w:after="0"/>
              <w:jc w:val="center"/>
              <w:rPr>
                <w:rFonts w:ascii="Calibri" w:eastAsia="Calibri" w:hAnsi="Calibri"/>
                <w:b/>
              </w:rPr>
            </w:pPr>
            <w:r>
              <w:rPr>
                <w:rFonts w:ascii="Calibri" w:eastAsia="Calibri" w:hAnsi="Calibri"/>
                <w:b/>
              </w:rPr>
              <w:t>No answer</w:t>
            </w:r>
          </w:p>
        </w:tc>
      </w:tr>
      <w:tr w:rsidR="00E65A10" w:rsidRPr="00317F91" w14:paraId="145CA9C2" w14:textId="77777777" w:rsidTr="00B5482E">
        <w:tc>
          <w:tcPr>
            <w:tcW w:w="810" w:type="pct"/>
            <w:shd w:val="clear" w:color="auto" w:fill="auto"/>
          </w:tcPr>
          <w:p w14:paraId="5D5C1BD9" w14:textId="77777777" w:rsidR="00E65A10" w:rsidRPr="00317F91" w:rsidRDefault="00E65A10" w:rsidP="00EA37E3">
            <w:pPr>
              <w:rPr>
                <w:rFonts w:ascii="Calibri" w:eastAsia="Calibri" w:hAnsi="Calibri"/>
                <w:b/>
              </w:rPr>
            </w:pPr>
            <w:r w:rsidRPr="00317F91">
              <w:rPr>
                <w:rFonts w:ascii="Calibri" w:eastAsia="Calibri" w:hAnsi="Calibri"/>
                <w:b/>
              </w:rPr>
              <w:t>Programme</w:t>
            </w:r>
          </w:p>
        </w:tc>
        <w:tc>
          <w:tcPr>
            <w:tcW w:w="765" w:type="pct"/>
            <w:shd w:val="clear" w:color="auto" w:fill="auto"/>
          </w:tcPr>
          <w:p w14:paraId="31A542E1" w14:textId="77777777" w:rsidR="00E65A10" w:rsidRPr="00317F91" w:rsidRDefault="00E65A10" w:rsidP="00EA37E3">
            <w:pPr>
              <w:rPr>
                <w:rFonts w:ascii="Calibri" w:eastAsia="Calibri" w:hAnsi="Calibri"/>
              </w:rPr>
            </w:pPr>
            <w:r>
              <w:rPr>
                <w:rFonts w:ascii="Calibri" w:eastAsia="Calibri" w:hAnsi="Calibri"/>
              </w:rPr>
              <w:t>62 %</w:t>
            </w:r>
          </w:p>
        </w:tc>
        <w:tc>
          <w:tcPr>
            <w:tcW w:w="723" w:type="pct"/>
            <w:shd w:val="clear" w:color="auto" w:fill="auto"/>
          </w:tcPr>
          <w:p w14:paraId="2C036C8F" w14:textId="77777777" w:rsidR="00E65A10" w:rsidRPr="00317F91" w:rsidRDefault="00E65A10" w:rsidP="00EA37E3">
            <w:pPr>
              <w:rPr>
                <w:rFonts w:ascii="Calibri" w:eastAsia="Calibri" w:hAnsi="Calibri"/>
              </w:rPr>
            </w:pPr>
            <w:r>
              <w:rPr>
                <w:rFonts w:ascii="Calibri" w:eastAsia="Calibri" w:hAnsi="Calibri"/>
              </w:rPr>
              <w:t>33%</w:t>
            </w:r>
          </w:p>
        </w:tc>
        <w:tc>
          <w:tcPr>
            <w:tcW w:w="723" w:type="pct"/>
            <w:shd w:val="clear" w:color="auto" w:fill="auto"/>
          </w:tcPr>
          <w:p w14:paraId="1A6873FB" w14:textId="77777777" w:rsidR="00E65A10" w:rsidRPr="00317F91" w:rsidRDefault="00E65A10" w:rsidP="00EA37E3">
            <w:pPr>
              <w:rPr>
                <w:rFonts w:ascii="Calibri" w:eastAsia="Calibri" w:hAnsi="Calibri"/>
              </w:rPr>
            </w:pPr>
            <w:r>
              <w:rPr>
                <w:rFonts w:ascii="Calibri" w:eastAsia="Calibri" w:hAnsi="Calibri"/>
              </w:rPr>
              <w:t>3%</w:t>
            </w:r>
          </w:p>
        </w:tc>
        <w:tc>
          <w:tcPr>
            <w:tcW w:w="534" w:type="pct"/>
            <w:shd w:val="clear" w:color="auto" w:fill="auto"/>
          </w:tcPr>
          <w:p w14:paraId="34362958" w14:textId="77777777" w:rsidR="00E65A10" w:rsidRPr="00317F91" w:rsidRDefault="00E65A10" w:rsidP="00EA37E3">
            <w:pPr>
              <w:rPr>
                <w:rFonts w:ascii="Calibri" w:eastAsia="Calibri" w:hAnsi="Calibri"/>
              </w:rPr>
            </w:pPr>
          </w:p>
        </w:tc>
        <w:tc>
          <w:tcPr>
            <w:tcW w:w="684" w:type="pct"/>
            <w:shd w:val="clear" w:color="auto" w:fill="auto"/>
          </w:tcPr>
          <w:p w14:paraId="1CDCE18C" w14:textId="77777777" w:rsidR="00E65A10" w:rsidRPr="00317F91" w:rsidRDefault="00E65A10" w:rsidP="00EA37E3">
            <w:pPr>
              <w:rPr>
                <w:rFonts w:ascii="Calibri" w:eastAsia="Calibri" w:hAnsi="Calibri"/>
              </w:rPr>
            </w:pPr>
          </w:p>
        </w:tc>
        <w:tc>
          <w:tcPr>
            <w:tcW w:w="760" w:type="pct"/>
          </w:tcPr>
          <w:p w14:paraId="60C583C3" w14:textId="77777777" w:rsidR="00E65A10" w:rsidRPr="00317F91" w:rsidRDefault="00E65A10" w:rsidP="00EA37E3">
            <w:pPr>
              <w:rPr>
                <w:rFonts w:ascii="Calibri" w:eastAsia="Calibri" w:hAnsi="Calibri"/>
              </w:rPr>
            </w:pPr>
            <w:r>
              <w:rPr>
                <w:rFonts w:ascii="Calibri" w:eastAsia="Calibri" w:hAnsi="Calibri"/>
              </w:rPr>
              <w:t>2%</w:t>
            </w:r>
          </w:p>
        </w:tc>
      </w:tr>
      <w:tr w:rsidR="00E65A10" w:rsidRPr="00317F91" w14:paraId="019D9A8C" w14:textId="77777777" w:rsidTr="00B5482E">
        <w:tc>
          <w:tcPr>
            <w:tcW w:w="810" w:type="pct"/>
            <w:shd w:val="clear" w:color="auto" w:fill="auto"/>
          </w:tcPr>
          <w:p w14:paraId="41E929C1" w14:textId="77777777" w:rsidR="00E65A10" w:rsidRPr="00317F91" w:rsidRDefault="00E65A10" w:rsidP="00EA37E3">
            <w:pPr>
              <w:rPr>
                <w:rFonts w:ascii="Calibri" w:eastAsia="Calibri" w:hAnsi="Calibri"/>
                <w:b/>
              </w:rPr>
            </w:pPr>
            <w:r w:rsidRPr="00AC3963">
              <w:rPr>
                <w:rFonts w:ascii="Calibri" w:eastAsia="Calibri" w:hAnsi="Calibri"/>
                <w:b/>
                <w:lang w:val="en-GB"/>
              </w:rPr>
              <w:t>Organisation</w:t>
            </w:r>
          </w:p>
        </w:tc>
        <w:tc>
          <w:tcPr>
            <w:tcW w:w="765" w:type="pct"/>
            <w:shd w:val="clear" w:color="auto" w:fill="auto"/>
          </w:tcPr>
          <w:p w14:paraId="28F3A662" w14:textId="77777777" w:rsidR="00E65A10" w:rsidRPr="00317F91" w:rsidRDefault="00E65A10" w:rsidP="00EA37E3">
            <w:pPr>
              <w:rPr>
                <w:rFonts w:ascii="Calibri" w:eastAsia="Calibri" w:hAnsi="Calibri"/>
              </w:rPr>
            </w:pPr>
            <w:r>
              <w:rPr>
                <w:rFonts w:ascii="Calibri" w:eastAsia="Calibri" w:hAnsi="Calibri"/>
              </w:rPr>
              <w:t>72%</w:t>
            </w:r>
          </w:p>
        </w:tc>
        <w:tc>
          <w:tcPr>
            <w:tcW w:w="723" w:type="pct"/>
            <w:shd w:val="clear" w:color="auto" w:fill="auto"/>
          </w:tcPr>
          <w:p w14:paraId="2642CC34" w14:textId="77777777" w:rsidR="00E65A10" w:rsidRPr="00317F91" w:rsidRDefault="00E65A10" w:rsidP="00EA37E3">
            <w:pPr>
              <w:rPr>
                <w:rFonts w:ascii="Calibri" w:eastAsia="Calibri" w:hAnsi="Calibri"/>
              </w:rPr>
            </w:pPr>
            <w:r>
              <w:rPr>
                <w:rFonts w:ascii="Calibri" w:eastAsia="Calibri" w:hAnsi="Calibri"/>
              </w:rPr>
              <w:t>28%</w:t>
            </w:r>
          </w:p>
        </w:tc>
        <w:tc>
          <w:tcPr>
            <w:tcW w:w="723" w:type="pct"/>
            <w:shd w:val="clear" w:color="auto" w:fill="auto"/>
          </w:tcPr>
          <w:p w14:paraId="6BA0AF1F" w14:textId="77777777" w:rsidR="00E65A10" w:rsidRPr="00317F91" w:rsidRDefault="00E65A10" w:rsidP="00EA37E3">
            <w:pPr>
              <w:rPr>
                <w:rFonts w:ascii="Calibri" w:eastAsia="Calibri" w:hAnsi="Calibri"/>
              </w:rPr>
            </w:pPr>
          </w:p>
        </w:tc>
        <w:tc>
          <w:tcPr>
            <w:tcW w:w="534" w:type="pct"/>
            <w:shd w:val="clear" w:color="auto" w:fill="auto"/>
          </w:tcPr>
          <w:p w14:paraId="0E6B1600" w14:textId="77777777" w:rsidR="00E65A10" w:rsidRPr="00317F91" w:rsidRDefault="00E65A10" w:rsidP="00EA37E3">
            <w:pPr>
              <w:rPr>
                <w:rFonts w:ascii="Calibri" w:eastAsia="Calibri" w:hAnsi="Calibri"/>
              </w:rPr>
            </w:pPr>
          </w:p>
        </w:tc>
        <w:tc>
          <w:tcPr>
            <w:tcW w:w="684" w:type="pct"/>
            <w:shd w:val="clear" w:color="auto" w:fill="auto"/>
          </w:tcPr>
          <w:p w14:paraId="3D37BA78" w14:textId="77777777" w:rsidR="00E65A10" w:rsidRPr="00317F91" w:rsidRDefault="00E65A10" w:rsidP="00EA37E3">
            <w:pPr>
              <w:rPr>
                <w:rFonts w:ascii="Calibri" w:eastAsia="Calibri" w:hAnsi="Calibri"/>
              </w:rPr>
            </w:pPr>
          </w:p>
        </w:tc>
        <w:tc>
          <w:tcPr>
            <w:tcW w:w="760" w:type="pct"/>
          </w:tcPr>
          <w:p w14:paraId="1DF9577A" w14:textId="77777777" w:rsidR="00E65A10" w:rsidRPr="00317F91" w:rsidRDefault="00E65A10" w:rsidP="00EA37E3">
            <w:pPr>
              <w:rPr>
                <w:rFonts w:ascii="Calibri" w:eastAsia="Calibri" w:hAnsi="Calibri"/>
              </w:rPr>
            </w:pPr>
          </w:p>
        </w:tc>
      </w:tr>
      <w:tr w:rsidR="00E65A10" w:rsidRPr="00317F91" w14:paraId="3C6176A4" w14:textId="77777777" w:rsidTr="00B5482E">
        <w:tc>
          <w:tcPr>
            <w:tcW w:w="810" w:type="pct"/>
            <w:shd w:val="clear" w:color="auto" w:fill="auto"/>
          </w:tcPr>
          <w:p w14:paraId="163E9B51" w14:textId="77777777" w:rsidR="00E65A10" w:rsidRPr="00317F91" w:rsidRDefault="00E65A10" w:rsidP="00EA37E3">
            <w:pPr>
              <w:rPr>
                <w:rFonts w:ascii="Calibri" w:eastAsia="Calibri" w:hAnsi="Calibri"/>
                <w:b/>
              </w:rPr>
            </w:pPr>
            <w:r>
              <w:rPr>
                <w:rFonts w:ascii="Calibri" w:eastAsia="Calibri" w:hAnsi="Calibri"/>
                <w:b/>
              </w:rPr>
              <w:t>Networking</w:t>
            </w:r>
          </w:p>
        </w:tc>
        <w:tc>
          <w:tcPr>
            <w:tcW w:w="765" w:type="pct"/>
            <w:shd w:val="clear" w:color="auto" w:fill="auto"/>
          </w:tcPr>
          <w:p w14:paraId="7AD93D94" w14:textId="77777777" w:rsidR="00E65A10" w:rsidRPr="00317F91" w:rsidRDefault="00E65A10" w:rsidP="002F749E">
            <w:pPr>
              <w:rPr>
                <w:rFonts w:ascii="Calibri" w:eastAsia="Calibri" w:hAnsi="Calibri"/>
              </w:rPr>
            </w:pPr>
            <w:r>
              <w:rPr>
                <w:rFonts w:ascii="Calibri" w:eastAsia="Calibri" w:hAnsi="Calibri"/>
              </w:rPr>
              <w:t>5</w:t>
            </w:r>
            <w:r w:rsidR="002F749E">
              <w:rPr>
                <w:rFonts w:ascii="Calibri" w:eastAsia="Calibri" w:hAnsi="Calibri"/>
              </w:rPr>
              <w:t>4</w:t>
            </w:r>
            <w:r>
              <w:rPr>
                <w:rFonts w:ascii="Calibri" w:eastAsia="Calibri" w:hAnsi="Calibri"/>
              </w:rPr>
              <w:t>%</w:t>
            </w:r>
          </w:p>
        </w:tc>
        <w:tc>
          <w:tcPr>
            <w:tcW w:w="723" w:type="pct"/>
            <w:shd w:val="clear" w:color="auto" w:fill="auto"/>
          </w:tcPr>
          <w:p w14:paraId="7B1C4339" w14:textId="77777777" w:rsidR="00E65A10" w:rsidRPr="00317F91" w:rsidRDefault="00E65A10" w:rsidP="002F749E">
            <w:pPr>
              <w:rPr>
                <w:rFonts w:ascii="Calibri" w:eastAsia="Calibri" w:hAnsi="Calibri"/>
              </w:rPr>
            </w:pPr>
            <w:r>
              <w:rPr>
                <w:rFonts w:ascii="Calibri" w:eastAsia="Calibri" w:hAnsi="Calibri"/>
              </w:rPr>
              <w:t>3</w:t>
            </w:r>
            <w:r w:rsidR="002F749E">
              <w:rPr>
                <w:rFonts w:ascii="Calibri" w:eastAsia="Calibri" w:hAnsi="Calibri"/>
              </w:rPr>
              <w:t>3</w:t>
            </w:r>
            <w:r>
              <w:rPr>
                <w:rFonts w:ascii="Calibri" w:eastAsia="Calibri" w:hAnsi="Calibri"/>
              </w:rPr>
              <w:t>%</w:t>
            </w:r>
          </w:p>
        </w:tc>
        <w:tc>
          <w:tcPr>
            <w:tcW w:w="723" w:type="pct"/>
            <w:shd w:val="clear" w:color="auto" w:fill="auto"/>
          </w:tcPr>
          <w:p w14:paraId="064BCBE2" w14:textId="77777777" w:rsidR="00E65A10" w:rsidRPr="00317F91" w:rsidRDefault="00E65A10" w:rsidP="00EA37E3">
            <w:pPr>
              <w:rPr>
                <w:rFonts w:ascii="Calibri" w:eastAsia="Calibri" w:hAnsi="Calibri"/>
              </w:rPr>
            </w:pPr>
            <w:r>
              <w:rPr>
                <w:rFonts w:ascii="Calibri" w:eastAsia="Calibri" w:hAnsi="Calibri"/>
              </w:rPr>
              <w:t>10%</w:t>
            </w:r>
          </w:p>
        </w:tc>
        <w:tc>
          <w:tcPr>
            <w:tcW w:w="534" w:type="pct"/>
            <w:shd w:val="clear" w:color="auto" w:fill="auto"/>
          </w:tcPr>
          <w:p w14:paraId="24D95F6A" w14:textId="77777777" w:rsidR="00E65A10" w:rsidRPr="00317F91" w:rsidRDefault="00E65A10" w:rsidP="00EA37E3">
            <w:pPr>
              <w:rPr>
                <w:rFonts w:ascii="Calibri" w:eastAsia="Calibri" w:hAnsi="Calibri"/>
              </w:rPr>
            </w:pPr>
            <w:r>
              <w:rPr>
                <w:rFonts w:ascii="Calibri" w:eastAsia="Calibri" w:hAnsi="Calibri"/>
              </w:rPr>
              <w:t>2%</w:t>
            </w:r>
          </w:p>
        </w:tc>
        <w:tc>
          <w:tcPr>
            <w:tcW w:w="684" w:type="pct"/>
            <w:shd w:val="clear" w:color="auto" w:fill="auto"/>
          </w:tcPr>
          <w:p w14:paraId="422E35D5" w14:textId="77777777" w:rsidR="00E65A10" w:rsidRPr="00317F91" w:rsidRDefault="00E65A10" w:rsidP="00EA37E3">
            <w:pPr>
              <w:rPr>
                <w:rFonts w:ascii="Calibri" w:eastAsia="Calibri" w:hAnsi="Calibri"/>
              </w:rPr>
            </w:pPr>
          </w:p>
        </w:tc>
        <w:tc>
          <w:tcPr>
            <w:tcW w:w="760" w:type="pct"/>
          </w:tcPr>
          <w:p w14:paraId="01D3FB6F" w14:textId="77777777" w:rsidR="00E65A10" w:rsidRPr="00317F91" w:rsidRDefault="00E65A10" w:rsidP="00EA37E3">
            <w:pPr>
              <w:rPr>
                <w:rFonts w:ascii="Calibri" w:eastAsia="Calibri" w:hAnsi="Calibri"/>
              </w:rPr>
            </w:pPr>
            <w:r>
              <w:rPr>
                <w:rFonts w:ascii="Calibri" w:eastAsia="Calibri" w:hAnsi="Calibri"/>
              </w:rPr>
              <w:t>2%</w:t>
            </w:r>
          </w:p>
        </w:tc>
      </w:tr>
    </w:tbl>
    <w:p w14:paraId="02113698" w14:textId="77777777" w:rsidR="002F749E" w:rsidRPr="002F749E" w:rsidRDefault="002F749E" w:rsidP="002F749E">
      <w:pPr>
        <w:pStyle w:val="ListParagraph"/>
        <w:spacing w:after="0" w:line="240" w:lineRule="auto"/>
        <w:rPr>
          <w:b/>
          <w:sz w:val="26"/>
          <w:szCs w:val="26"/>
        </w:rPr>
      </w:pPr>
    </w:p>
    <w:p w14:paraId="6968147F" w14:textId="77777777" w:rsidR="00E65A10" w:rsidRPr="00310AB7" w:rsidRDefault="00E65A10" w:rsidP="002F749E">
      <w:pPr>
        <w:pStyle w:val="ListParagraph"/>
        <w:numPr>
          <w:ilvl w:val="0"/>
          <w:numId w:val="2"/>
        </w:numPr>
        <w:spacing w:after="0" w:line="240" w:lineRule="auto"/>
        <w:rPr>
          <w:b/>
          <w:color w:val="2F5496" w:themeColor="accent5" w:themeShade="BF"/>
          <w:sz w:val="26"/>
          <w:szCs w:val="26"/>
        </w:rPr>
      </w:pPr>
      <w:r w:rsidRPr="00310AB7">
        <w:rPr>
          <w:b/>
          <w:color w:val="2F5496" w:themeColor="accent5" w:themeShade="BF"/>
          <w:sz w:val="26"/>
          <w:szCs w:val="26"/>
        </w:rPr>
        <w:t>Relevance of the event</w:t>
      </w:r>
    </w:p>
    <w:p w14:paraId="58E73D94" w14:textId="77777777" w:rsidR="00E65A10" w:rsidRPr="00317F91" w:rsidRDefault="00E65A10" w:rsidP="00E65A10">
      <w:pPr>
        <w:outlineLvl w:val="0"/>
        <w:rPr>
          <w:rFonts w:ascii="Calibri" w:hAnsi="Calibri"/>
        </w:rPr>
      </w:pPr>
      <w:r w:rsidRPr="00317F91">
        <w:rPr>
          <w:rFonts w:ascii="Calibri" w:hAnsi="Calibri"/>
        </w:rPr>
        <w:t>Did the event fulfill your educational goals and expected learning outcomes?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E65A10" w:rsidRPr="00317F91" w14:paraId="61506A89" w14:textId="77777777" w:rsidTr="00B5482E">
        <w:tc>
          <w:tcPr>
            <w:tcW w:w="1000" w:type="pct"/>
            <w:shd w:val="clear" w:color="auto" w:fill="auto"/>
          </w:tcPr>
          <w:p w14:paraId="3A3247C2" w14:textId="77777777" w:rsidR="00E65A10" w:rsidRPr="00317F91" w:rsidRDefault="00E65A10" w:rsidP="00310AB7">
            <w:pPr>
              <w:spacing w:after="120"/>
              <w:jc w:val="center"/>
              <w:rPr>
                <w:rFonts w:ascii="Calibri" w:eastAsia="Calibri" w:hAnsi="Calibri"/>
                <w:b/>
              </w:rPr>
            </w:pPr>
            <w:r w:rsidRPr="00317F91">
              <w:rPr>
                <w:rFonts w:ascii="Calibri" w:eastAsia="Calibri" w:hAnsi="Calibri"/>
                <w:b/>
              </w:rPr>
              <w:t>Very much</w:t>
            </w:r>
          </w:p>
        </w:tc>
        <w:tc>
          <w:tcPr>
            <w:tcW w:w="1000" w:type="pct"/>
            <w:shd w:val="clear" w:color="auto" w:fill="auto"/>
          </w:tcPr>
          <w:p w14:paraId="35F7B405" w14:textId="77777777" w:rsidR="00E65A10" w:rsidRPr="00317F91" w:rsidRDefault="00E65A10" w:rsidP="00310AB7">
            <w:pPr>
              <w:spacing w:after="120"/>
              <w:jc w:val="center"/>
              <w:rPr>
                <w:rFonts w:ascii="Calibri" w:eastAsia="Calibri" w:hAnsi="Calibri"/>
                <w:b/>
              </w:rPr>
            </w:pPr>
            <w:r w:rsidRPr="00317F91">
              <w:rPr>
                <w:rFonts w:ascii="Calibri" w:eastAsia="Calibri" w:hAnsi="Calibri"/>
                <w:b/>
              </w:rPr>
              <w:t>Somewhat</w:t>
            </w:r>
          </w:p>
        </w:tc>
        <w:tc>
          <w:tcPr>
            <w:tcW w:w="1000" w:type="pct"/>
            <w:shd w:val="clear" w:color="auto" w:fill="auto"/>
          </w:tcPr>
          <w:p w14:paraId="7AC1F5C9" w14:textId="77777777" w:rsidR="00E65A10" w:rsidRPr="00317F91" w:rsidRDefault="00E65A10" w:rsidP="00310AB7">
            <w:pPr>
              <w:spacing w:after="120"/>
              <w:jc w:val="center"/>
              <w:rPr>
                <w:rFonts w:ascii="Calibri" w:eastAsia="Calibri" w:hAnsi="Calibri"/>
                <w:b/>
              </w:rPr>
            </w:pPr>
            <w:r w:rsidRPr="00317F91">
              <w:rPr>
                <w:rFonts w:ascii="Calibri" w:eastAsia="Calibri" w:hAnsi="Calibri"/>
                <w:b/>
              </w:rPr>
              <w:t>Not much</w:t>
            </w:r>
          </w:p>
        </w:tc>
        <w:tc>
          <w:tcPr>
            <w:tcW w:w="1000" w:type="pct"/>
            <w:shd w:val="clear" w:color="auto" w:fill="auto"/>
          </w:tcPr>
          <w:p w14:paraId="7DFF1547" w14:textId="77777777" w:rsidR="00E65A10" w:rsidRPr="00317F91" w:rsidRDefault="00E65A10" w:rsidP="00310AB7">
            <w:pPr>
              <w:spacing w:after="120"/>
              <w:jc w:val="center"/>
              <w:rPr>
                <w:rFonts w:ascii="Calibri" w:eastAsia="Calibri" w:hAnsi="Calibri"/>
                <w:b/>
              </w:rPr>
            </w:pPr>
            <w:r w:rsidRPr="00317F91">
              <w:rPr>
                <w:rFonts w:ascii="Calibri" w:eastAsia="Calibri" w:hAnsi="Calibri"/>
                <w:b/>
              </w:rPr>
              <w:t>Not at all</w:t>
            </w:r>
          </w:p>
        </w:tc>
        <w:tc>
          <w:tcPr>
            <w:tcW w:w="1000" w:type="pct"/>
            <w:shd w:val="clear" w:color="auto" w:fill="auto"/>
          </w:tcPr>
          <w:p w14:paraId="3DE04F56" w14:textId="77777777" w:rsidR="00E65A10" w:rsidRPr="00317F91" w:rsidRDefault="00E65A10" w:rsidP="00310AB7">
            <w:pPr>
              <w:spacing w:after="120"/>
              <w:jc w:val="center"/>
              <w:rPr>
                <w:rFonts w:ascii="Calibri" w:eastAsia="Calibri" w:hAnsi="Calibri"/>
                <w:b/>
              </w:rPr>
            </w:pPr>
            <w:r w:rsidRPr="00317F91">
              <w:rPr>
                <w:rFonts w:ascii="Calibri" w:eastAsia="Calibri" w:hAnsi="Calibri"/>
                <w:b/>
              </w:rPr>
              <w:t>Undecided</w:t>
            </w:r>
          </w:p>
        </w:tc>
      </w:tr>
      <w:tr w:rsidR="00E65A10" w:rsidRPr="00317F91" w14:paraId="6AAB5EBC" w14:textId="77777777" w:rsidTr="00B5482E">
        <w:tc>
          <w:tcPr>
            <w:tcW w:w="1000" w:type="pct"/>
            <w:shd w:val="clear" w:color="auto" w:fill="auto"/>
          </w:tcPr>
          <w:p w14:paraId="6513F0DE" w14:textId="77777777" w:rsidR="00E65A10" w:rsidRPr="00317F91" w:rsidRDefault="00E65A10" w:rsidP="001D7BE2">
            <w:pPr>
              <w:rPr>
                <w:rFonts w:ascii="Calibri" w:eastAsia="Calibri" w:hAnsi="Calibri"/>
              </w:rPr>
            </w:pPr>
            <w:r>
              <w:rPr>
                <w:rFonts w:ascii="Calibri" w:eastAsia="Calibri" w:hAnsi="Calibri"/>
              </w:rPr>
              <w:t>7</w:t>
            </w:r>
            <w:r w:rsidR="001D7BE2">
              <w:rPr>
                <w:rFonts w:ascii="Calibri" w:eastAsia="Calibri" w:hAnsi="Calibri"/>
              </w:rPr>
              <w:t>1</w:t>
            </w:r>
            <w:r>
              <w:rPr>
                <w:rFonts w:ascii="Calibri" w:eastAsia="Calibri" w:hAnsi="Calibri"/>
              </w:rPr>
              <w:t>%</w:t>
            </w:r>
          </w:p>
        </w:tc>
        <w:tc>
          <w:tcPr>
            <w:tcW w:w="1000" w:type="pct"/>
            <w:shd w:val="clear" w:color="auto" w:fill="auto"/>
          </w:tcPr>
          <w:p w14:paraId="490C7274" w14:textId="77777777" w:rsidR="00E65A10" w:rsidRPr="00317F91" w:rsidRDefault="00E65A10" w:rsidP="001D7BE2">
            <w:pPr>
              <w:rPr>
                <w:rFonts w:ascii="Calibri" w:eastAsia="Calibri" w:hAnsi="Calibri"/>
              </w:rPr>
            </w:pPr>
            <w:r>
              <w:rPr>
                <w:rFonts w:ascii="Calibri" w:eastAsia="Calibri" w:hAnsi="Calibri"/>
              </w:rPr>
              <w:t>2</w:t>
            </w:r>
            <w:r w:rsidR="001D7BE2">
              <w:rPr>
                <w:rFonts w:ascii="Calibri" w:eastAsia="Calibri" w:hAnsi="Calibri"/>
              </w:rPr>
              <w:t>6</w:t>
            </w:r>
            <w:r>
              <w:rPr>
                <w:rFonts w:ascii="Calibri" w:eastAsia="Calibri" w:hAnsi="Calibri"/>
              </w:rPr>
              <w:t>%</w:t>
            </w:r>
          </w:p>
        </w:tc>
        <w:tc>
          <w:tcPr>
            <w:tcW w:w="1000" w:type="pct"/>
            <w:shd w:val="clear" w:color="auto" w:fill="auto"/>
          </w:tcPr>
          <w:p w14:paraId="7D8FA501" w14:textId="77777777" w:rsidR="00E65A10" w:rsidRPr="00317F91" w:rsidRDefault="00E65A10" w:rsidP="00EA37E3">
            <w:pPr>
              <w:rPr>
                <w:rFonts w:ascii="Calibri" w:eastAsia="Calibri" w:hAnsi="Calibri"/>
              </w:rPr>
            </w:pPr>
            <w:r>
              <w:rPr>
                <w:rFonts w:ascii="Calibri" w:eastAsia="Calibri" w:hAnsi="Calibri"/>
              </w:rPr>
              <w:t>3%</w:t>
            </w:r>
          </w:p>
        </w:tc>
        <w:tc>
          <w:tcPr>
            <w:tcW w:w="1000" w:type="pct"/>
            <w:shd w:val="clear" w:color="auto" w:fill="auto"/>
          </w:tcPr>
          <w:p w14:paraId="0ABA018A" w14:textId="77777777" w:rsidR="00E65A10" w:rsidRPr="00317F91" w:rsidRDefault="00E65A10" w:rsidP="00EA37E3">
            <w:pPr>
              <w:rPr>
                <w:rFonts w:ascii="Calibri" w:eastAsia="Calibri" w:hAnsi="Calibri"/>
              </w:rPr>
            </w:pPr>
            <w:r>
              <w:rPr>
                <w:rFonts w:ascii="Calibri" w:eastAsia="Calibri" w:hAnsi="Calibri"/>
              </w:rPr>
              <w:t>0%</w:t>
            </w:r>
          </w:p>
        </w:tc>
        <w:tc>
          <w:tcPr>
            <w:tcW w:w="1000" w:type="pct"/>
            <w:shd w:val="clear" w:color="auto" w:fill="auto"/>
          </w:tcPr>
          <w:p w14:paraId="1CD9CD72" w14:textId="77777777" w:rsidR="00E65A10" w:rsidRPr="00317F91" w:rsidRDefault="00E65A10" w:rsidP="00EA37E3">
            <w:pPr>
              <w:rPr>
                <w:rFonts w:ascii="Calibri" w:eastAsia="Calibri" w:hAnsi="Calibri"/>
              </w:rPr>
            </w:pPr>
            <w:r>
              <w:rPr>
                <w:rFonts w:ascii="Calibri" w:eastAsia="Calibri" w:hAnsi="Calibri"/>
              </w:rPr>
              <w:t>0%</w:t>
            </w:r>
          </w:p>
        </w:tc>
      </w:tr>
    </w:tbl>
    <w:p w14:paraId="4B5E47B6" w14:textId="77777777" w:rsidR="00310AB7" w:rsidRDefault="00310AB7" w:rsidP="00310AB7">
      <w:pPr>
        <w:spacing w:after="0"/>
        <w:rPr>
          <w:rFonts w:ascii="Calibri" w:hAnsi="Calibri"/>
        </w:rPr>
      </w:pPr>
    </w:p>
    <w:p w14:paraId="7AF1DCCB" w14:textId="77777777" w:rsidR="00E65A10" w:rsidRPr="00317F91" w:rsidRDefault="00E65A10" w:rsidP="00E65A10">
      <w:pPr>
        <w:rPr>
          <w:rFonts w:ascii="Calibri" w:hAnsi="Calibri"/>
        </w:rPr>
      </w:pPr>
      <w:r w:rsidRPr="00317F91">
        <w:rPr>
          <w:rFonts w:ascii="Calibri" w:hAnsi="Calibri"/>
        </w:rPr>
        <w:t>Was the presented information well balanced and consistently supported by a valid scientific evidence base?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E65A10" w:rsidRPr="00317F91" w14:paraId="31F4E438" w14:textId="77777777" w:rsidTr="00B5482E">
        <w:tc>
          <w:tcPr>
            <w:tcW w:w="1000" w:type="pct"/>
            <w:shd w:val="clear" w:color="auto" w:fill="auto"/>
          </w:tcPr>
          <w:p w14:paraId="2BB0431F" w14:textId="77777777" w:rsidR="00E65A10" w:rsidRPr="00317F91" w:rsidRDefault="00E65A10" w:rsidP="00EA37E3">
            <w:pPr>
              <w:jc w:val="center"/>
              <w:rPr>
                <w:rFonts w:ascii="Calibri" w:eastAsia="Calibri" w:hAnsi="Calibri"/>
                <w:b/>
              </w:rPr>
            </w:pPr>
            <w:r w:rsidRPr="00317F91">
              <w:rPr>
                <w:rFonts w:ascii="Calibri" w:eastAsia="Calibri" w:hAnsi="Calibri"/>
                <w:b/>
              </w:rPr>
              <w:t>Very much</w:t>
            </w:r>
          </w:p>
        </w:tc>
        <w:tc>
          <w:tcPr>
            <w:tcW w:w="1000" w:type="pct"/>
            <w:shd w:val="clear" w:color="auto" w:fill="auto"/>
          </w:tcPr>
          <w:p w14:paraId="240BBAFB" w14:textId="77777777" w:rsidR="00E65A10" w:rsidRPr="00317F91" w:rsidRDefault="00E65A10" w:rsidP="00EA37E3">
            <w:pPr>
              <w:jc w:val="center"/>
              <w:rPr>
                <w:rFonts w:ascii="Calibri" w:eastAsia="Calibri" w:hAnsi="Calibri"/>
                <w:b/>
              </w:rPr>
            </w:pPr>
            <w:r w:rsidRPr="00317F91">
              <w:rPr>
                <w:rFonts w:ascii="Calibri" w:eastAsia="Calibri" w:hAnsi="Calibri"/>
                <w:b/>
              </w:rPr>
              <w:t>Somewhat</w:t>
            </w:r>
          </w:p>
        </w:tc>
        <w:tc>
          <w:tcPr>
            <w:tcW w:w="1000" w:type="pct"/>
            <w:shd w:val="clear" w:color="auto" w:fill="auto"/>
          </w:tcPr>
          <w:p w14:paraId="7110E3EE" w14:textId="77777777" w:rsidR="00E65A10" w:rsidRPr="00317F91" w:rsidRDefault="00E65A10" w:rsidP="00EA37E3">
            <w:pPr>
              <w:jc w:val="center"/>
              <w:rPr>
                <w:rFonts w:ascii="Calibri" w:eastAsia="Calibri" w:hAnsi="Calibri"/>
                <w:b/>
              </w:rPr>
            </w:pPr>
            <w:r w:rsidRPr="00317F91">
              <w:rPr>
                <w:rFonts w:ascii="Calibri" w:eastAsia="Calibri" w:hAnsi="Calibri"/>
                <w:b/>
              </w:rPr>
              <w:t>Not much</w:t>
            </w:r>
          </w:p>
        </w:tc>
        <w:tc>
          <w:tcPr>
            <w:tcW w:w="1000" w:type="pct"/>
            <w:shd w:val="clear" w:color="auto" w:fill="auto"/>
          </w:tcPr>
          <w:p w14:paraId="30051CDE" w14:textId="77777777" w:rsidR="00E65A10" w:rsidRPr="00317F91" w:rsidRDefault="00E65A10" w:rsidP="00EA37E3">
            <w:pPr>
              <w:jc w:val="center"/>
              <w:rPr>
                <w:rFonts w:ascii="Calibri" w:eastAsia="Calibri" w:hAnsi="Calibri"/>
                <w:b/>
              </w:rPr>
            </w:pPr>
            <w:r w:rsidRPr="00317F91">
              <w:rPr>
                <w:rFonts w:ascii="Calibri" w:eastAsia="Calibri" w:hAnsi="Calibri"/>
                <w:b/>
              </w:rPr>
              <w:t>Not at all</w:t>
            </w:r>
          </w:p>
        </w:tc>
        <w:tc>
          <w:tcPr>
            <w:tcW w:w="1000" w:type="pct"/>
            <w:shd w:val="clear" w:color="auto" w:fill="auto"/>
          </w:tcPr>
          <w:p w14:paraId="4F3150C8" w14:textId="77777777" w:rsidR="00E65A10" w:rsidRPr="00317F91" w:rsidRDefault="00E65A10" w:rsidP="00EA37E3">
            <w:pPr>
              <w:jc w:val="center"/>
              <w:rPr>
                <w:rFonts w:ascii="Calibri" w:eastAsia="Calibri" w:hAnsi="Calibri"/>
                <w:b/>
              </w:rPr>
            </w:pPr>
            <w:r w:rsidRPr="00317F91">
              <w:rPr>
                <w:rFonts w:ascii="Calibri" w:eastAsia="Calibri" w:hAnsi="Calibri"/>
                <w:b/>
              </w:rPr>
              <w:t>Undecided</w:t>
            </w:r>
          </w:p>
        </w:tc>
      </w:tr>
      <w:tr w:rsidR="00E65A10" w:rsidRPr="00317F91" w14:paraId="739C9A33" w14:textId="77777777" w:rsidTr="00B5482E">
        <w:tc>
          <w:tcPr>
            <w:tcW w:w="1000" w:type="pct"/>
            <w:shd w:val="clear" w:color="auto" w:fill="auto"/>
          </w:tcPr>
          <w:p w14:paraId="1AE410D6" w14:textId="77777777" w:rsidR="00E65A10" w:rsidRPr="00317F91" w:rsidRDefault="00E65A10" w:rsidP="001D7BE2">
            <w:pPr>
              <w:rPr>
                <w:rFonts w:ascii="Calibri" w:eastAsia="Calibri" w:hAnsi="Calibri"/>
              </w:rPr>
            </w:pPr>
            <w:r>
              <w:rPr>
                <w:rFonts w:ascii="Calibri" w:eastAsia="Calibri" w:hAnsi="Calibri"/>
              </w:rPr>
              <w:t>8</w:t>
            </w:r>
            <w:r w:rsidR="001D7BE2">
              <w:rPr>
                <w:rFonts w:ascii="Calibri" w:eastAsia="Calibri" w:hAnsi="Calibri"/>
              </w:rPr>
              <w:t>8</w:t>
            </w:r>
            <w:r>
              <w:rPr>
                <w:rFonts w:ascii="Calibri" w:eastAsia="Calibri" w:hAnsi="Calibri"/>
              </w:rPr>
              <w:t>%</w:t>
            </w:r>
          </w:p>
        </w:tc>
        <w:tc>
          <w:tcPr>
            <w:tcW w:w="1000" w:type="pct"/>
            <w:shd w:val="clear" w:color="auto" w:fill="auto"/>
          </w:tcPr>
          <w:p w14:paraId="3A66A913" w14:textId="77777777" w:rsidR="00E65A10" w:rsidRPr="00317F91" w:rsidRDefault="00E65A10" w:rsidP="00EA37E3">
            <w:pPr>
              <w:rPr>
                <w:rFonts w:ascii="Calibri" w:eastAsia="Calibri" w:hAnsi="Calibri"/>
              </w:rPr>
            </w:pPr>
            <w:r>
              <w:rPr>
                <w:rFonts w:ascii="Calibri" w:eastAsia="Calibri" w:hAnsi="Calibri"/>
              </w:rPr>
              <w:t>10%</w:t>
            </w:r>
          </w:p>
        </w:tc>
        <w:tc>
          <w:tcPr>
            <w:tcW w:w="1000" w:type="pct"/>
            <w:shd w:val="clear" w:color="auto" w:fill="auto"/>
          </w:tcPr>
          <w:p w14:paraId="0F7114BF" w14:textId="77777777" w:rsidR="00E65A10" w:rsidRPr="00317F91" w:rsidRDefault="00E65A10" w:rsidP="00EA37E3">
            <w:pPr>
              <w:rPr>
                <w:rFonts w:ascii="Calibri" w:eastAsia="Calibri" w:hAnsi="Calibri"/>
              </w:rPr>
            </w:pPr>
            <w:r>
              <w:rPr>
                <w:rFonts w:ascii="Calibri" w:eastAsia="Calibri" w:hAnsi="Calibri"/>
              </w:rPr>
              <w:t>2%</w:t>
            </w:r>
          </w:p>
        </w:tc>
        <w:tc>
          <w:tcPr>
            <w:tcW w:w="1000" w:type="pct"/>
            <w:shd w:val="clear" w:color="auto" w:fill="auto"/>
          </w:tcPr>
          <w:p w14:paraId="0035AADF" w14:textId="77777777" w:rsidR="00E65A10" w:rsidRPr="00317F91" w:rsidRDefault="00E65A10" w:rsidP="00EA37E3">
            <w:pPr>
              <w:rPr>
                <w:rFonts w:ascii="Calibri" w:eastAsia="Calibri" w:hAnsi="Calibri"/>
              </w:rPr>
            </w:pPr>
          </w:p>
        </w:tc>
        <w:tc>
          <w:tcPr>
            <w:tcW w:w="1000" w:type="pct"/>
            <w:shd w:val="clear" w:color="auto" w:fill="auto"/>
          </w:tcPr>
          <w:p w14:paraId="25E8EB6E" w14:textId="77777777" w:rsidR="00E65A10" w:rsidRPr="00317F91" w:rsidRDefault="00E65A10" w:rsidP="00EA37E3">
            <w:pPr>
              <w:rPr>
                <w:rFonts w:ascii="Calibri" w:eastAsia="Calibri" w:hAnsi="Calibri"/>
              </w:rPr>
            </w:pPr>
          </w:p>
        </w:tc>
      </w:tr>
    </w:tbl>
    <w:p w14:paraId="59D48A71" w14:textId="77777777" w:rsidR="00F93685" w:rsidRDefault="00F93685" w:rsidP="00F93685">
      <w:pPr>
        <w:spacing w:after="0"/>
        <w:rPr>
          <w:rFonts w:ascii="Calibri" w:hAnsi="Calibri"/>
        </w:rPr>
      </w:pPr>
    </w:p>
    <w:p w14:paraId="49CFEAE4" w14:textId="77777777" w:rsidR="00310AB7" w:rsidRDefault="00E65A10" w:rsidP="00E65A10">
      <w:pPr>
        <w:rPr>
          <w:rFonts w:ascii="Calibri" w:hAnsi="Calibri" w:cs="Calibri"/>
        </w:rPr>
      </w:pPr>
      <w:r w:rsidRPr="00310AB7">
        <w:rPr>
          <w:rFonts w:ascii="Calibri" w:hAnsi="Calibri" w:cs="Calibri"/>
        </w:rPr>
        <w:t>How useful to you personally was each session?</w:t>
      </w:r>
      <w:r w:rsidR="00F93685">
        <w:rPr>
          <w:rFonts w:ascii="Calibri" w:hAnsi="Calibri" w:cs="Calibri"/>
        </w:rPr>
        <w:t xml:space="preserve">  </w:t>
      </w:r>
    </w:p>
    <w:p w14:paraId="4872FE80" w14:textId="77777777" w:rsidR="00E65A10" w:rsidRDefault="00F93685" w:rsidP="00E65A10">
      <w:pPr>
        <w:rPr>
          <w:rFonts w:ascii="Calibri" w:hAnsi="Calibri" w:cs="Calibri"/>
        </w:rPr>
      </w:pPr>
      <w:r>
        <w:rPr>
          <w:rFonts w:ascii="Calibri" w:hAnsi="Calibri" w:cs="Calibri"/>
        </w:rPr>
        <w:t xml:space="preserve">For this summary we only present the daily averages.  We have scores for each individual </w:t>
      </w:r>
      <w:r w:rsidR="00310AB7">
        <w:rPr>
          <w:rFonts w:ascii="Calibri" w:hAnsi="Calibri" w:cs="Calibri"/>
        </w:rPr>
        <w:t>talk and these will be part of the more detailed report for the Scientific Committee.</w:t>
      </w:r>
    </w:p>
    <w:tbl>
      <w:tblPr>
        <w:tblStyle w:val="TableGrid"/>
        <w:tblW w:w="0" w:type="auto"/>
        <w:tblLook w:val="04A0" w:firstRow="1" w:lastRow="0" w:firstColumn="1" w:lastColumn="0" w:noHBand="0" w:noVBand="1"/>
      </w:tblPr>
      <w:tblGrid>
        <w:gridCol w:w="3681"/>
        <w:gridCol w:w="943"/>
        <w:gridCol w:w="944"/>
        <w:gridCol w:w="944"/>
        <w:gridCol w:w="944"/>
        <w:gridCol w:w="944"/>
        <w:gridCol w:w="950"/>
      </w:tblGrid>
      <w:tr w:rsidR="001D7BE2" w:rsidRPr="001D7BE2" w14:paraId="081028D0" w14:textId="77777777" w:rsidTr="001D7BE2">
        <w:trPr>
          <w:trHeight w:val="300"/>
        </w:trPr>
        <w:tc>
          <w:tcPr>
            <w:tcW w:w="3760" w:type="dxa"/>
            <w:noWrap/>
            <w:hideMark/>
          </w:tcPr>
          <w:p w14:paraId="7E9A4DE3" w14:textId="77777777" w:rsidR="001D7BE2" w:rsidRPr="001D7BE2" w:rsidRDefault="001D7BE2">
            <w:pPr>
              <w:rPr>
                <w:rFonts w:ascii="Calibri" w:hAnsi="Calibri" w:cs="Calibri"/>
              </w:rPr>
            </w:pPr>
          </w:p>
        </w:tc>
        <w:tc>
          <w:tcPr>
            <w:tcW w:w="960" w:type="dxa"/>
            <w:noWrap/>
            <w:hideMark/>
          </w:tcPr>
          <w:p w14:paraId="00AAF20F" w14:textId="77777777" w:rsidR="001D7BE2" w:rsidRPr="00F93685" w:rsidRDefault="001D7BE2">
            <w:pPr>
              <w:rPr>
                <w:rFonts w:ascii="Calibri" w:hAnsi="Calibri" w:cs="Calibri"/>
                <w:b/>
              </w:rPr>
            </w:pPr>
            <w:r w:rsidRPr="00F93685">
              <w:rPr>
                <w:rFonts w:ascii="Calibri" w:hAnsi="Calibri" w:cs="Calibri"/>
                <w:b/>
              </w:rPr>
              <w:t>Day 1</w:t>
            </w:r>
          </w:p>
        </w:tc>
        <w:tc>
          <w:tcPr>
            <w:tcW w:w="960" w:type="dxa"/>
            <w:noWrap/>
            <w:hideMark/>
          </w:tcPr>
          <w:p w14:paraId="3914CED7" w14:textId="77777777" w:rsidR="001D7BE2" w:rsidRPr="00F93685" w:rsidRDefault="001D7BE2">
            <w:pPr>
              <w:rPr>
                <w:rFonts w:ascii="Calibri" w:hAnsi="Calibri" w:cs="Calibri"/>
                <w:b/>
              </w:rPr>
            </w:pPr>
            <w:r w:rsidRPr="00F93685">
              <w:rPr>
                <w:rFonts w:ascii="Calibri" w:hAnsi="Calibri" w:cs="Calibri"/>
                <w:b/>
              </w:rPr>
              <w:t>Day 2</w:t>
            </w:r>
          </w:p>
        </w:tc>
        <w:tc>
          <w:tcPr>
            <w:tcW w:w="960" w:type="dxa"/>
            <w:noWrap/>
            <w:hideMark/>
          </w:tcPr>
          <w:p w14:paraId="6E4FDA15" w14:textId="77777777" w:rsidR="001D7BE2" w:rsidRPr="00F93685" w:rsidRDefault="001D7BE2">
            <w:pPr>
              <w:rPr>
                <w:rFonts w:ascii="Calibri" w:hAnsi="Calibri" w:cs="Calibri"/>
                <w:b/>
              </w:rPr>
            </w:pPr>
            <w:r w:rsidRPr="00F93685">
              <w:rPr>
                <w:rFonts w:ascii="Calibri" w:hAnsi="Calibri" w:cs="Calibri"/>
                <w:b/>
              </w:rPr>
              <w:t>Day 3</w:t>
            </w:r>
          </w:p>
        </w:tc>
        <w:tc>
          <w:tcPr>
            <w:tcW w:w="960" w:type="dxa"/>
            <w:noWrap/>
            <w:hideMark/>
          </w:tcPr>
          <w:p w14:paraId="086E43FB" w14:textId="77777777" w:rsidR="001D7BE2" w:rsidRPr="00F93685" w:rsidRDefault="001D7BE2">
            <w:pPr>
              <w:rPr>
                <w:rFonts w:ascii="Calibri" w:hAnsi="Calibri" w:cs="Calibri"/>
                <w:b/>
              </w:rPr>
            </w:pPr>
            <w:r w:rsidRPr="00F93685">
              <w:rPr>
                <w:rFonts w:ascii="Calibri" w:hAnsi="Calibri" w:cs="Calibri"/>
                <w:b/>
              </w:rPr>
              <w:t>Day 4</w:t>
            </w:r>
          </w:p>
        </w:tc>
        <w:tc>
          <w:tcPr>
            <w:tcW w:w="960" w:type="dxa"/>
            <w:noWrap/>
            <w:hideMark/>
          </w:tcPr>
          <w:p w14:paraId="09329A7A" w14:textId="77777777" w:rsidR="001D7BE2" w:rsidRPr="00F93685" w:rsidRDefault="001D7BE2">
            <w:pPr>
              <w:rPr>
                <w:rFonts w:ascii="Calibri" w:hAnsi="Calibri" w:cs="Calibri"/>
                <w:b/>
              </w:rPr>
            </w:pPr>
            <w:r w:rsidRPr="00F93685">
              <w:rPr>
                <w:rFonts w:ascii="Calibri" w:hAnsi="Calibri" w:cs="Calibri"/>
                <w:b/>
              </w:rPr>
              <w:t>Day 5</w:t>
            </w:r>
          </w:p>
        </w:tc>
        <w:tc>
          <w:tcPr>
            <w:tcW w:w="960" w:type="dxa"/>
            <w:noWrap/>
            <w:hideMark/>
          </w:tcPr>
          <w:p w14:paraId="755CE6D3" w14:textId="77777777" w:rsidR="001D7BE2" w:rsidRPr="00F93685" w:rsidRDefault="001D7BE2">
            <w:pPr>
              <w:rPr>
                <w:rFonts w:ascii="Calibri" w:hAnsi="Calibri" w:cs="Calibri"/>
                <w:b/>
              </w:rPr>
            </w:pPr>
            <w:r w:rsidRPr="00F93685">
              <w:rPr>
                <w:rFonts w:ascii="Calibri" w:hAnsi="Calibri" w:cs="Calibri"/>
                <w:b/>
              </w:rPr>
              <w:t>Average</w:t>
            </w:r>
          </w:p>
        </w:tc>
      </w:tr>
      <w:tr w:rsidR="001D7BE2" w:rsidRPr="001D7BE2" w14:paraId="6AA9F5FE" w14:textId="77777777" w:rsidTr="001D7BE2">
        <w:trPr>
          <w:trHeight w:val="300"/>
        </w:trPr>
        <w:tc>
          <w:tcPr>
            <w:tcW w:w="3760" w:type="dxa"/>
            <w:noWrap/>
            <w:hideMark/>
          </w:tcPr>
          <w:p w14:paraId="6EFA6649" w14:textId="77777777" w:rsidR="001D7BE2" w:rsidRPr="00F93685" w:rsidRDefault="001D7BE2">
            <w:pPr>
              <w:rPr>
                <w:rFonts w:ascii="Calibri" w:hAnsi="Calibri" w:cs="Calibri"/>
                <w:b/>
              </w:rPr>
            </w:pPr>
            <w:r w:rsidRPr="00F93685">
              <w:rPr>
                <w:rFonts w:ascii="Calibri" w:hAnsi="Calibri" w:cs="Calibri"/>
                <w:b/>
              </w:rPr>
              <w:t>Extremely useful</w:t>
            </w:r>
          </w:p>
        </w:tc>
        <w:tc>
          <w:tcPr>
            <w:tcW w:w="960" w:type="dxa"/>
            <w:noWrap/>
            <w:hideMark/>
          </w:tcPr>
          <w:p w14:paraId="1732FD9A" w14:textId="77777777" w:rsidR="001D7BE2" w:rsidRPr="001D7BE2" w:rsidRDefault="001D7BE2" w:rsidP="001D7BE2">
            <w:pPr>
              <w:rPr>
                <w:rFonts w:ascii="Calibri" w:hAnsi="Calibri" w:cs="Calibri"/>
              </w:rPr>
            </w:pPr>
            <w:r w:rsidRPr="001D7BE2">
              <w:rPr>
                <w:rFonts w:ascii="Calibri" w:hAnsi="Calibri" w:cs="Calibri"/>
              </w:rPr>
              <w:t>49%</w:t>
            </w:r>
          </w:p>
        </w:tc>
        <w:tc>
          <w:tcPr>
            <w:tcW w:w="960" w:type="dxa"/>
            <w:noWrap/>
            <w:hideMark/>
          </w:tcPr>
          <w:p w14:paraId="1A37B2D2" w14:textId="77777777" w:rsidR="001D7BE2" w:rsidRPr="001D7BE2" w:rsidRDefault="001D7BE2" w:rsidP="001D7BE2">
            <w:pPr>
              <w:rPr>
                <w:rFonts w:ascii="Calibri" w:hAnsi="Calibri" w:cs="Calibri"/>
              </w:rPr>
            </w:pPr>
            <w:r w:rsidRPr="001D7BE2">
              <w:rPr>
                <w:rFonts w:ascii="Calibri" w:hAnsi="Calibri" w:cs="Calibri"/>
              </w:rPr>
              <w:t>50%</w:t>
            </w:r>
          </w:p>
        </w:tc>
        <w:tc>
          <w:tcPr>
            <w:tcW w:w="960" w:type="dxa"/>
            <w:noWrap/>
            <w:hideMark/>
          </w:tcPr>
          <w:p w14:paraId="65D3ECC4" w14:textId="77777777" w:rsidR="001D7BE2" w:rsidRPr="001D7BE2" w:rsidRDefault="001D7BE2" w:rsidP="001D7BE2">
            <w:pPr>
              <w:rPr>
                <w:rFonts w:ascii="Calibri" w:hAnsi="Calibri" w:cs="Calibri"/>
              </w:rPr>
            </w:pPr>
            <w:r w:rsidRPr="001D7BE2">
              <w:rPr>
                <w:rFonts w:ascii="Calibri" w:hAnsi="Calibri" w:cs="Calibri"/>
              </w:rPr>
              <w:t>51%</w:t>
            </w:r>
          </w:p>
        </w:tc>
        <w:tc>
          <w:tcPr>
            <w:tcW w:w="960" w:type="dxa"/>
            <w:noWrap/>
            <w:hideMark/>
          </w:tcPr>
          <w:p w14:paraId="0E2F0A2D" w14:textId="77777777" w:rsidR="001D7BE2" w:rsidRPr="001D7BE2" w:rsidRDefault="001D7BE2" w:rsidP="001D7BE2">
            <w:pPr>
              <w:rPr>
                <w:rFonts w:ascii="Calibri" w:hAnsi="Calibri" w:cs="Calibri"/>
              </w:rPr>
            </w:pPr>
            <w:r w:rsidRPr="001D7BE2">
              <w:rPr>
                <w:rFonts w:ascii="Calibri" w:hAnsi="Calibri" w:cs="Calibri"/>
              </w:rPr>
              <w:t>60%</w:t>
            </w:r>
          </w:p>
        </w:tc>
        <w:tc>
          <w:tcPr>
            <w:tcW w:w="960" w:type="dxa"/>
            <w:noWrap/>
            <w:hideMark/>
          </w:tcPr>
          <w:p w14:paraId="3DA61433" w14:textId="77777777" w:rsidR="001D7BE2" w:rsidRPr="001D7BE2" w:rsidRDefault="001D7BE2" w:rsidP="001D7BE2">
            <w:pPr>
              <w:rPr>
                <w:rFonts w:ascii="Calibri" w:hAnsi="Calibri" w:cs="Calibri"/>
              </w:rPr>
            </w:pPr>
            <w:r w:rsidRPr="001D7BE2">
              <w:rPr>
                <w:rFonts w:ascii="Calibri" w:hAnsi="Calibri" w:cs="Calibri"/>
              </w:rPr>
              <w:t>60%</w:t>
            </w:r>
          </w:p>
        </w:tc>
        <w:tc>
          <w:tcPr>
            <w:tcW w:w="960" w:type="dxa"/>
            <w:noWrap/>
            <w:hideMark/>
          </w:tcPr>
          <w:p w14:paraId="2761B6AE" w14:textId="77777777" w:rsidR="001D7BE2" w:rsidRPr="001D7BE2" w:rsidRDefault="001D7BE2" w:rsidP="001D7BE2">
            <w:pPr>
              <w:rPr>
                <w:rFonts w:ascii="Calibri" w:hAnsi="Calibri" w:cs="Calibri"/>
              </w:rPr>
            </w:pPr>
            <w:r w:rsidRPr="001D7BE2">
              <w:rPr>
                <w:rFonts w:ascii="Calibri" w:hAnsi="Calibri" w:cs="Calibri"/>
              </w:rPr>
              <w:t>54%</w:t>
            </w:r>
          </w:p>
        </w:tc>
      </w:tr>
      <w:tr w:rsidR="001D7BE2" w:rsidRPr="001D7BE2" w14:paraId="1721DC4E" w14:textId="77777777" w:rsidTr="001D7BE2">
        <w:trPr>
          <w:trHeight w:val="300"/>
        </w:trPr>
        <w:tc>
          <w:tcPr>
            <w:tcW w:w="3760" w:type="dxa"/>
            <w:noWrap/>
            <w:hideMark/>
          </w:tcPr>
          <w:p w14:paraId="154F07BD" w14:textId="77777777" w:rsidR="001D7BE2" w:rsidRPr="00F93685" w:rsidRDefault="001D7BE2">
            <w:pPr>
              <w:rPr>
                <w:rFonts w:ascii="Calibri" w:hAnsi="Calibri" w:cs="Calibri"/>
                <w:b/>
              </w:rPr>
            </w:pPr>
            <w:r w:rsidRPr="00F93685">
              <w:rPr>
                <w:rFonts w:ascii="Calibri" w:hAnsi="Calibri" w:cs="Calibri"/>
                <w:b/>
              </w:rPr>
              <w:t>Useful</w:t>
            </w:r>
          </w:p>
        </w:tc>
        <w:tc>
          <w:tcPr>
            <w:tcW w:w="960" w:type="dxa"/>
            <w:noWrap/>
            <w:hideMark/>
          </w:tcPr>
          <w:p w14:paraId="13E897CF" w14:textId="77777777" w:rsidR="001D7BE2" w:rsidRPr="001D7BE2" w:rsidRDefault="001D7BE2" w:rsidP="001D7BE2">
            <w:pPr>
              <w:rPr>
                <w:rFonts w:ascii="Calibri" w:hAnsi="Calibri" w:cs="Calibri"/>
              </w:rPr>
            </w:pPr>
            <w:r w:rsidRPr="001D7BE2">
              <w:rPr>
                <w:rFonts w:ascii="Calibri" w:hAnsi="Calibri" w:cs="Calibri"/>
              </w:rPr>
              <w:t>38%</w:t>
            </w:r>
          </w:p>
        </w:tc>
        <w:tc>
          <w:tcPr>
            <w:tcW w:w="960" w:type="dxa"/>
            <w:noWrap/>
            <w:hideMark/>
          </w:tcPr>
          <w:p w14:paraId="5D1491E0" w14:textId="77777777" w:rsidR="001D7BE2" w:rsidRPr="001D7BE2" w:rsidRDefault="001D7BE2" w:rsidP="001D7BE2">
            <w:pPr>
              <w:rPr>
                <w:rFonts w:ascii="Calibri" w:hAnsi="Calibri" w:cs="Calibri"/>
              </w:rPr>
            </w:pPr>
            <w:r w:rsidRPr="001D7BE2">
              <w:rPr>
                <w:rFonts w:ascii="Calibri" w:hAnsi="Calibri" w:cs="Calibri"/>
              </w:rPr>
              <w:t>38%</w:t>
            </w:r>
          </w:p>
        </w:tc>
        <w:tc>
          <w:tcPr>
            <w:tcW w:w="960" w:type="dxa"/>
            <w:noWrap/>
            <w:hideMark/>
          </w:tcPr>
          <w:p w14:paraId="792D289F" w14:textId="77777777" w:rsidR="001D7BE2" w:rsidRPr="001D7BE2" w:rsidRDefault="001D7BE2" w:rsidP="001D7BE2">
            <w:pPr>
              <w:rPr>
                <w:rFonts w:ascii="Calibri" w:hAnsi="Calibri" w:cs="Calibri"/>
              </w:rPr>
            </w:pPr>
            <w:r w:rsidRPr="001D7BE2">
              <w:rPr>
                <w:rFonts w:ascii="Calibri" w:hAnsi="Calibri" w:cs="Calibri"/>
              </w:rPr>
              <w:t>40%</w:t>
            </w:r>
          </w:p>
        </w:tc>
        <w:tc>
          <w:tcPr>
            <w:tcW w:w="960" w:type="dxa"/>
            <w:noWrap/>
            <w:hideMark/>
          </w:tcPr>
          <w:p w14:paraId="547C4B54" w14:textId="77777777" w:rsidR="001D7BE2" w:rsidRPr="001D7BE2" w:rsidRDefault="001D7BE2" w:rsidP="001D7BE2">
            <w:pPr>
              <w:rPr>
                <w:rFonts w:ascii="Calibri" w:hAnsi="Calibri" w:cs="Calibri"/>
              </w:rPr>
            </w:pPr>
            <w:r w:rsidRPr="001D7BE2">
              <w:rPr>
                <w:rFonts w:ascii="Calibri" w:hAnsi="Calibri" w:cs="Calibri"/>
              </w:rPr>
              <w:t>28%</w:t>
            </w:r>
          </w:p>
        </w:tc>
        <w:tc>
          <w:tcPr>
            <w:tcW w:w="960" w:type="dxa"/>
            <w:noWrap/>
            <w:hideMark/>
          </w:tcPr>
          <w:p w14:paraId="3F62C130" w14:textId="77777777" w:rsidR="001D7BE2" w:rsidRPr="001D7BE2" w:rsidRDefault="001D7BE2" w:rsidP="001D7BE2">
            <w:pPr>
              <w:rPr>
                <w:rFonts w:ascii="Calibri" w:hAnsi="Calibri" w:cs="Calibri"/>
              </w:rPr>
            </w:pPr>
            <w:r w:rsidRPr="001D7BE2">
              <w:rPr>
                <w:rFonts w:ascii="Calibri" w:hAnsi="Calibri" w:cs="Calibri"/>
              </w:rPr>
              <w:t>24%</w:t>
            </w:r>
          </w:p>
        </w:tc>
        <w:tc>
          <w:tcPr>
            <w:tcW w:w="960" w:type="dxa"/>
            <w:noWrap/>
            <w:hideMark/>
          </w:tcPr>
          <w:p w14:paraId="4A9A28F3" w14:textId="77777777" w:rsidR="001D7BE2" w:rsidRPr="001D7BE2" w:rsidRDefault="001D7BE2" w:rsidP="001D7BE2">
            <w:pPr>
              <w:rPr>
                <w:rFonts w:ascii="Calibri" w:hAnsi="Calibri" w:cs="Calibri"/>
              </w:rPr>
            </w:pPr>
            <w:r w:rsidRPr="001D7BE2">
              <w:rPr>
                <w:rFonts w:ascii="Calibri" w:hAnsi="Calibri" w:cs="Calibri"/>
              </w:rPr>
              <w:t>34%</w:t>
            </w:r>
          </w:p>
        </w:tc>
      </w:tr>
      <w:tr w:rsidR="001D7BE2" w:rsidRPr="001D7BE2" w14:paraId="255557A0" w14:textId="77777777" w:rsidTr="001D7BE2">
        <w:trPr>
          <w:trHeight w:val="300"/>
        </w:trPr>
        <w:tc>
          <w:tcPr>
            <w:tcW w:w="3760" w:type="dxa"/>
            <w:noWrap/>
            <w:hideMark/>
          </w:tcPr>
          <w:p w14:paraId="090D50A4" w14:textId="77777777" w:rsidR="001D7BE2" w:rsidRPr="00F93685" w:rsidRDefault="001D7BE2">
            <w:pPr>
              <w:rPr>
                <w:rFonts w:ascii="Calibri" w:hAnsi="Calibri" w:cs="Calibri"/>
                <w:b/>
              </w:rPr>
            </w:pPr>
            <w:r w:rsidRPr="00F93685">
              <w:rPr>
                <w:rFonts w:ascii="Calibri" w:hAnsi="Calibri" w:cs="Calibri"/>
                <w:b/>
              </w:rPr>
              <w:t>Fairly useful</w:t>
            </w:r>
          </w:p>
        </w:tc>
        <w:tc>
          <w:tcPr>
            <w:tcW w:w="960" w:type="dxa"/>
            <w:noWrap/>
            <w:hideMark/>
          </w:tcPr>
          <w:p w14:paraId="5EDB4ECF" w14:textId="77777777" w:rsidR="001D7BE2" w:rsidRPr="001D7BE2" w:rsidRDefault="001D7BE2" w:rsidP="001D7BE2">
            <w:pPr>
              <w:rPr>
                <w:rFonts w:ascii="Calibri" w:hAnsi="Calibri" w:cs="Calibri"/>
              </w:rPr>
            </w:pPr>
            <w:r w:rsidRPr="001D7BE2">
              <w:rPr>
                <w:rFonts w:ascii="Calibri" w:hAnsi="Calibri" w:cs="Calibri"/>
              </w:rPr>
              <w:t>12%</w:t>
            </w:r>
          </w:p>
        </w:tc>
        <w:tc>
          <w:tcPr>
            <w:tcW w:w="960" w:type="dxa"/>
            <w:noWrap/>
            <w:hideMark/>
          </w:tcPr>
          <w:p w14:paraId="1E6B53FC" w14:textId="77777777" w:rsidR="001D7BE2" w:rsidRPr="001D7BE2" w:rsidRDefault="001D7BE2" w:rsidP="001D7BE2">
            <w:pPr>
              <w:rPr>
                <w:rFonts w:ascii="Calibri" w:hAnsi="Calibri" w:cs="Calibri"/>
              </w:rPr>
            </w:pPr>
            <w:r w:rsidRPr="001D7BE2">
              <w:rPr>
                <w:rFonts w:ascii="Calibri" w:hAnsi="Calibri" w:cs="Calibri"/>
              </w:rPr>
              <w:t>9%</w:t>
            </w:r>
          </w:p>
        </w:tc>
        <w:tc>
          <w:tcPr>
            <w:tcW w:w="960" w:type="dxa"/>
            <w:noWrap/>
            <w:hideMark/>
          </w:tcPr>
          <w:p w14:paraId="1681BCE5" w14:textId="77777777" w:rsidR="001D7BE2" w:rsidRPr="001D7BE2" w:rsidRDefault="001D7BE2" w:rsidP="001D7BE2">
            <w:pPr>
              <w:rPr>
                <w:rFonts w:ascii="Calibri" w:hAnsi="Calibri" w:cs="Calibri"/>
              </w:rPr>
            </w:pPr>
            <w:r w:rsidRPr="001D7BE2">
              <w:rPr>
                <w:rFonts w:ascii="Calibri" w:hAnsi="Calibri" w:cs="Calibri"/>
              </w:rPr>
              <w:t>7%</w:t>
            </w:r>
          </w:p>
        </w:tc>
        <w:tc>
          <w:tcPr>
            <w:tcW w:w="960" w:type="dxa"/>
            <w:noWrap/>
            <w:hideMark/>
          </w:tcPr>
          <w:p w14:paraId="0A386893" w14:textId="77777777" w:rsidR="001D7BE2" w:rsidRPr="001D7BE2" w:rsidRDefault="001D7BE2" w:rsidP="001D7BE2">
            <w:pPr>
              <w:rPr>
                <w:rFonts w:ascii="Calibri" w:hAnsi="Calibri" w:cs="Calibri"/>
              </w:rPr>
            </w:pPr>
            <w:r w:rsidRPr="001D7BE2">
              <w:rPr>
                <w:rFonts w:ascii="Calibri" w:hAnsi="Calibri" w:cs="Calibri"/>
              </w:rPr>
              <w:t>6%</w:t>
            </w:r>
          </w:p>
        </w:tc>
        <w:tc>
          <w:tcPr>
            <w:tcW w:w="960" w:type="dxa"/>
            <w:noWrap/>
            <w:hideMark/>
          </w:tcPr>
          <w:p w14:paraId="3110788A" w14:textId="77777777" w:rsidR="001D7BE2" w:rsidRPr="001D7BE2" w:rsidRDefault="001D7BE2" w:rsidP="001D7BE2">
            <w:pPr>
              <w:rPr>
                <w:rFonts w:ascii="Calibri" w:hAnsi="Calibri" w:cs="Calibri"/>
              </w:rPr>
            </w:pPr>
            <w:r w:rsidRPr="001D7BE2">
              <w:rPr>
                <w:rFonts w:ascii="Calibri" w:hAnsi="Calibri" w:cs="Calibri"/>
              </w:rPr>
              <w:t>5%</w:t>
            </w:r>
          </w:p>
        </w:tc>
        <w:tc>
          <w:tcPr>
            <w:tcW w:w="960" w:type="dxa"/>
            <w:noWrap/>
            <w:hideMark/>
          </w:tcPr>
          <w:p w14:paraId="5FED1541" w14:textId="77777777" w:rsidR="001D7BE2" w:rsidRPr="001D7BE2" w:rsidRDefault="001D7BE2" w:rsidP="001D7BE2">
            <w:pPr>
              <w:rPr>
                <w:rFonts w:ascii="Calibri" w:hAnsi="Calibri" w:cs="Calibri"/>
              </w:rPr>
            </w:pPr>
            <w:r w:rsidRPr="001D7BE2">
              <w:rPr>
                <w:rFonts w:ascii="Calibri" w:hAnsi="Calibri" w:cs="Calibri"/>
              </w:rPr>
              <w:t>8%</w:t>
            </w:r>
          </w:p>
        </w:tc>
      </w:tr>
      <w:tr w:rsidR="001D7BE2" w:rsidRPr="001D7BE2" w14:paraId="16E0A139" w14:textId="77777777" w:rsidTr="001D7BE2">
        <w:trPr>
          <w:trHeight w:val="300"/>
        </w:trPr>
        <w:tc>
          <w:tcPr>
            <w:tcW w:w="3760" w:type="dxa"/>
            <w:noWrap/>
            <w:hideMark/>
          </w:tcPr>
          <w:p w14:paraId="560F5603" w14:textId="77777777" w:rsidR="001D7BE2" w:rsidRPr="00F93685" w:rsidRDefault="001D7BE2">
            <w:pPr>
              <w:rPr>
                <w:rFonts w:ascii="Calibri" w:hAnsi="Calibri" w:cs="Calibri"/>
                <w:b/>
              </w:rPr>
            </w:pPr>
            <w:r w:rsidRPr="00F93685">
              <w:rPr>
                <w:rFonts w:ascii="Calibri" w:hAnsi="Calibri" w:cs="Calibri"/>
                <w:b/>
              </w:rPr>
              <w:t>Not useful</w:t>
            </w:r>
          </w:p>
        </w:tc>
        <w:tc>
          <w:tcPr>
            <w:tcW w:w="960" w:type="dxa"/>
            <w:noWrap/>
            <w:hideMark/>
          </w:tcPr>
          <w:p w14:paraId="25639678" w14:textId="77777777" w:rsidR="001D7BE2" w:rsidRPr="001D7BE2" w:rsidRDefault="001D7BE2" w:rsidP="001D7BE2">
            <w:pPr>
              <w:rPr>
                <w:rFonts w:ascii="Calibri" w:hAnsi="Calibri" w:cs="Calibri"/>
              </w:rPr>
            </w:pPr>
            <w:r w:rsidRPr="001D7BE2">
              <w:rPr>
                <w:rFonts w:ascii="Calibri" w:hAnsi="Calibri" w:cs="Calibri"/>
              </w:rPr>
              <w:t>1%</w:t>
            </w:r>
          </w:p>
        </w:tc>
        <w:tc>
          <w:tcPr>
            <w:tcW w:w="960" w:type="dxa"/>
            <w:noWrap/>
            <w:hideMark/>
          </w:tcPr>
          <w:p w14:paraId="78904A37" w14:textId="77777777" w:rsidR="001D7BE2" w:rsidRPr="001D7BE2" w:rsidRDefault="001D7BE2" w:rsidP="001D7BE2">
            <w:pPr>
              <w:rPr>
                <w:rFonts w:ascii="Calibri" w:hAnsi="Calibri" w:cs="Calibri"/>
              </w:rPr>
            </w:pPr>
            <w:r w:rsidRPr="001D7BE2">
              <w:rPr>
                <w:rFonts w:ascii="Calibri" w:hAnsi="Calibri" w:cs="Calibri"/>
              </w:rPr>
              <w:t>0%</w:t>
            </w:r>
          </w:p>
        </w:tc>
        <w:tc>
          <w:tcPr>
            <w:tcW w:w="960" w:type="dxa"/>
            <w:noWrap/>
            <w:hideMark/>
          </w:tcPr>
          <w:p w14:paraId="527C0AE7" w14:textId="77777777" w:rsidR="001D7BE2" w:rsidRPr="001D7BE2" w:rsidRDefault="001D7BE2" w:rsidP="001D7BE2">
            <w:pPr>
              <w:rPr>
                <w:rFonts w:ascii="Calibri" w:hAnsi="Calibri" w:cs="Calibri"/>
              </w:rPr>
            </w:pPr>
            <w:r w:rsidRPr="001D7BE2">
              <w:rPr>
                <w:rFonts w:ascii="Calibri" w:hAnsi="Calibri" w:cs="Calibri"/>
              </w:rPr>
              <w:t>0%</w:t>
            </w:r>
          </w:p>
        </w:tc>
        <w:tc>
          <w:tcPr>
            <w:tcW w:w="960" w:type="dxa"/>
            <w:noWrap/>
            <w:hideMark/>
          </w:tcPr>
          <w:p w14:paraId="7BBB218C" w14:textId="77777777" w:rsidR="001D7BE2" w:rsidRPr="001D7BE2" w:rsidRDefault="001D7BE2" w:rsidP="001D7BE2">
            <w:pPr>
              <w:rPr>
                <w:rFonts w:ascii="Calibri" w:hAnsi="Calibri" w:cs="Calibri"/>
              </w:rPr>
            </w:pPr>
            <w:r w:rsidRPr="001D7BE2">
              <w:rPr>
                <w:rFonts w:ascii="Calibri" w:hAnsi="Calibri" w:cs="Calibri"/>
              </w:rPr>
              <w:t>1%</w:t>
            </w:r>
          </w:p>
        </w:tc>
        <w:tc>
          <w:tcPr>
            <w:tcW w:w="960" w:type="dxa"/>
            <w:noWrap/>
            <w:hideMark/>
          </w:tcPr>
          <w:p w14:paraId="5502EBB3" w14:textId="77777777" w:rsidR="001D7BE2" w:rsidRPr="001D7BE2" w:rsidRDefault="001D7BE2" w:rsidP="001D7BE2">
            <w:pPr>
              <w:rPr>
                <w:rFonts w:ascii="Calibri" w:hAnsi="Calibri" w:cs="Calibri"/>
              </w:rPr>
            </w:pPr>
            <w:r w:rsidRPr="001D7BE2">
              <w:rPr>
                <w:rFonts w:ascii="Calibri" w:hAnsi="Calibri" w:cs="Calibri"/>
              </w:rPr>
              <w:t>0%</w:t>
            </w:r>
          </w:p>
        </w:tc>
        <w:tc>
          <w:tcPr>
            <w:tcW w:w="960" w:type="dxa"/>
            <w:noWrap/>
            <w:hideMark/>
          </w:tcPr>
          <w:p w14:paraId="6C1904F8" w14:textId="77777777" w:rsidR="001D7BE2" w:rsidRPr="001D7BE2" w:rsidRDefault="001D7BE2" w:rsidP="001D7BE2">
            <w:pPr>
              <w:rPr>
                <w:rFonts w:ascii="Calibri" w:hAnsi="Calibri" w:cs="Calibri"/>
              </w:rPr>
            </w:pPr>
            <w:r w:rsidRPr="001D7BE2">
              <w:rPr>
                <w:rFonts w:ascii="Calibri" w:hAnsi="Calibri" w:cs="Calibri"/>
              </w:rPr>
              <w:t>1%</w:t>
            </w:r>
          </w:p>
        </w:tc>
      </w:tr>
      <w:tr w:rsidR="001D7BE2" w:rsidRPr="001D7BE2" w14:paraId="5F968DEC" w14:textId="77777777" w:rsidTr="001D7BE2">
        <w:trPr>
          <w:trHeight w:val="300"/>
        </w:trPr>
        <w:tc>
          <w:tcPr>
            <w:tcW w:w="3760" w:type="dxa"/>
            <w:noWrap/>
            <w:hideMark/>
          </w:tcPr>
          <w:p w14:paraId="4295B663" w14:textId="77777777" w:rsidR="001D7BE2" w:rsidRPr="00F93685" w:rsidRDefault="001D7BE2">
            <w:pPr>
              <w:rPr>
                <w:rFonts w:ascii="Calibri" w:hAnsi="Calibri" w:cs="Calibri"/>
                <w:b/>
              </w:rPr>
            </w:pPr>
            <w:r w:rsidRPr="00F93685">
              <w:rPr>
                <w:rFonts w:ascii="Calibri" w:hAnsi="Calibri" w:cs="Calibri"/>
                <w:b/>
              </w:rPr>
              <w:t>Undecided</w:t>
            </w:r>
          </w:p>
        </w:tc>
        <w:tc>
          <w:tcPr>
            <w:tcW w:w="960" w:type="dxa"/>
            <w:noWrap/>
            <w:hideMark/>
          </w:tcPr>
          <w:p w14:paraId="0482D407" w14:textId="77777777" w:rsidR="001D7BE2" w:rsidRPr="001D7BE2" w:rsidRDefault="001D7BE2" w:rsidP="001D7BE2">
            <w:pPr>
              <w:rPr>
                <w:rFonts w:ascii="Calibri" w:hAnsi="Calibri" w:cs="Calibri"/>
              </w:rPr>
            </w:pPr>
            <w:r w:rsidRPr="001D7BE2">
              <w:rPr>
                <w:rFonts w:ascii="Calibri" w:hAnsi="Calibri" w:cs="Calibri"/>
              </w:rPr>
              <w:t>0%</w:t>
            </w:r>
          </w:p>
        </w:tc>
        <w:tc>
          <w:tcPr>
            <w:tcW w:w="960" w:type="dxa"/>
            <w:noWrap/>
            <w:hideMark/>
          </w:tcPr>
          <w:p w14:paraId="2A0CBEC7" w14:textId="77777777" w:rsidR="001D7BE2" w:rsidRPr="001D7BE2" w:rsidRDefault="001D7BE2" w:rsidP="001D7BE2">
            <w:pPr>
              <w:rPr>
                <w:rFonts w:ascii="Calibri" w:hAnsi="Calibri" w:cs="Calibri"/>
              </w:rPr>
            </w:pPr>
            <w:r w:rsidRPr="001D7BE2">
              <w:rPr>
                <w:rFonts w:ascii="Calibri" w:hAnsi="Calibri" w:cs="Calibri"/>
              </w:rPr>
              <w:t>0%</w:t>
            </w:r>
          </w:p>
        </w:tc>
        <w:tc>
          <w:tcPr>
            <w:tcW w:w="960" w:type="dxa"/>
            <w:noWrap/>
            <w:hideMark/>
          </w:tcPr>
          <w:p w14:paraId="45FF8E8B" w14:textId="77777777" w:rsidR="001D7BE2" w:rsidRPr="001D7BE2" w:rsidRDefault="001D7BE2" w:rsidP="001D7BE2">
            <w:pPr>
              <w:rPr>
                <w:rFonts w:ascii="Calibri" w:hAnsi="Calibri" w:cs="Calibri"/>
              </w:rPr>
            </w:pPr>
            <w:r w:rsidRPr="001D7BE2">
              <w:rPr>
                <w:rFonts w:ascii="Calibri" w:hAnsi="Calibri" w:cs="Calibri"/>
              </w:rPr>
              <w:t>0%</w:t>
            </w:r>
          </w:p>
        </w:tc>
        <w:tc>
          <w:tcPr>
            <w:tcW w:w="960" w:type="dxa"/>
            <w:noWrap/>
            <w:hideMark/>
          </w:tcPr>
          <w:p w14:paraId="780C3173" w14:textId="77777777" w:rsidR="001D7BE2" w:rsidRPr="001D7BE2" w:rsidRDefault="001D7BE2" w:rsidP="001D7BE2">
            <w:pPr>
              <w:rPr>
                <w:rFonts w:ascii="Calibri" w:hAnsi="Calibri" w:cs="Calibri"/>
              </w:rPr>
            </w:pPr>
            <w:r w:rsidRPr="001D7BE2">
              <w:rPr>
                <w:rFonts w:ascii="Calibri" w:hAnsi="Calibri" w:cs="Calibri"/>
              </w:rPr>
              <w:t>2%</w:t>
            </w:r>
          </w:p>
        </w:tc>
        <w:tc>
          <w:tcPr>
            <w:tcW w:w="960" w:type="dxa"/>
            <w:noWrap/>
            <w:hideMark/>
          </w:tcPr>
          <w:p w14:paraId="06D20982" w14:textId="77777777" w:rsidR="001D7BE2" w:rsidRPr="001D7BE2" w:rsidRDefault="001D7BE2" w:rsidP="001D7BE2">
            <w:pPr>
              <w:rPr>
                <w:rFonts w:ascii="Calibri" w:hAnsi="Calibri" w:cs="Calibri"/>
              </w:rPr>
            </w:pPr>
            <w:r w:rsidRPr="001D7BE2">
              <w:rPr>
                <w:rFonts w:ascii="Calibri" w:hAnsi="Calibri" w:cs="Calibri"/>
              </w:rPr>
              <w:t>2%</w:t>
            </w:r>
          </w:p>
        </w:tc>
        <w:tc>
          <w:tcPr>
            <w:tcW w:w="960" w:type="dxa"/>
            <w:noWrap/>
            <w:hideMark/>
          </w:tcPr>
          <w:p w14:paraId="42C3761A" w14:textId="77777777" w:rsidR="001D7BE2" w:rsidRPr="001D7BE2" w:rsidRDefault="001D7BE2" w:rsidP="001D7BE2">
            <w:pPr>
              <w:rPr>
                <w:rFonts w:ascii="Calibri" w:hAnsi="Calibri" w:cs="Calibri"/>
              </w:rPr>
            </w:pPr>
            <w:r w:rsidRPr="001D7BE2">
              <w:rPr>
                <w:rFonts w:ascii="Calibri" w:hAnsi="Calibri" w:cs="Calibri"/>
              </w:rPr>
              <w:t>1%</w:t>
            </w:r>
          </w:p>
        </w:tc>
      </w:tr>
      <w:tr w:rsidR="001D7BE2" w:rsidRPr="001D7BE2" w14:paraId="237642C8" w14:textId="77777777" w:rsidTr="001D7BE2">
        <w:trPr>
          <w:trHeight w:val="300"/>
        </w:trPr>
        <w:tc>
          <w:tcPr>
            <w:tcW w:w="3760" w:type="dxa"/>
            <w:noWrap/>
            <w:hideMark/>
          </w:tcPr>
          <w:p w14:paraId="2DCF85B4" w14:textId="77777777" w:rsidR="001D7BE2" w:rsidRPr="00F93685" w:rsidRDefault="001D7BE2">
            <w:pPr>
              <w:rPr>
                <w:rFonts w:ascii="Calibri" w:hAnsi="Calibri" w:cs="Calibri"/>
                <w:b/>
              </w:rPr>
            </w:pPr>
            <w:r w:rsidRPr="00F93685">
              <w:rPr>
                <w:rFonts w:ascii="Calibri" w:hAnsi="Calibri" w:cs="Calibri"/>
                <w:b/>
              </w:rPr>
              <w:t>Does not answer</w:t>
            </w:r>
          </w:p>
        </w:tc>
        <w:tc>
          <w:tcPr>
            <w:tcW w:w="960" w:type="dxa"/>
            <w:noWrap/>
            <w:hideMark/>
          </w:tcPr>
          <w:p w14:paraId="0D49249C" w14:textId="77777777" w:rsidR="001D7BE2" w:rsidRPr="001D7BE2" w:rsidRDefault="001D7BE2" w:rsidP="001D7BE2">
            <w:pPr>
              <w:rPr>
                <w:rFonts w:ascii="Calibri" w:hAnsi="Calibri" w:cs="Calibri"/>
              </w:rPr>
            </w:pPr>
            <w:r w:rsidRPr="001D7BE2">
              <w:rPr>
                <w:rFonts w:ascii="Calibri" w:hAnsi="Calibri" w:cs="Calibri"/>
              </w:rPr>
              <w:t>1%</w:t>
            </w:r>
          </w:p>
        </w:tc>
        <w:tc>
          <w:tcPr>
            <w:tcW w:w="960" w:type="dxa"/>
            <w:noWrap/>
            <w:hideMark/>
          </w:tcPr>
          <w:p w14:paraId="4A0E1C75" w14:textId="77777777" w:rsidR="001D7BE2" w:rsidRPr="001D7BE2" w:rsidRDefault="001D7BE2" w:rsidP="001D7BE2">
            <w:pPr>
              <w:rPr>
                <w:rFonts w:ascii="Calibri" w:hAnsi="Calibri" w:cs="Calibri"/>
              </w:rPr>
            </w:pPr>
            <w:r w:rsidRPr="001D7BE2">
              <w:rPr>
                <w:rFonts w:ascii="Calibri" w:hAnsi="Calibri" w:cs="Calibri"/>
              </w:rPr>
              <w:t>1%</w:t>
            </w:r>
          </w:p>
        </w:tc>
        <w:tc>
          <w:tcPr>
            <w:tcW w:w="960" w:type="dxa"/>
            <w:noWrap/>
            <w:hideMark/>
          </w:tcPr>
          <w:p w14:paraId="1A669FA7" w14:textId="77777777" w:rsidR="001D7BE2" w:rsidRPr="001D7BE2" w:rsidRDefault="001D7BE2" w:rsidP="001D7BE2">
            <w:pPr>
              <w:rPr>
                <w:rFonts w:ascii="Calibri" w:hAnsi="Calibri" w:cs="Calibri"/>
              </w:rPr>
            </w:pPr>
            <w:r w:rsidRPr="001D7BE2">
              <w:rPr>
                <w:rFonts w:ascii="Calibri" w:hAnsi="Calibri" w:cs="Calibri"/>
              </w:rPr>
              <w:t>1%</w:t>
            </w:r>
          </w:p>
        </w:tc>
        <w:tc>
          <w:tcPr>
            <w:tcW w:w="960" w:type="dxa"/>
            <w:noWrap/>
            <w:hideMark/>
          </w:tcPr>
          <w:p w14:paraId="6E0799C4" w14:textId="77777777" w:rsidR="001D7BE2" w:rsidRPr="001D7BE2" w:rsidRDefault="001D7BE2" w:rsidP="001D7BE2">
            <w:pPr>
              <w:rPr>
                <w:rFonts w:ascii="Calibri" w:hAnsi="Calibri" w:cs="Calibri"/>
              </w:rPr>
            </w:pPr>
            <w:r w:rsidRPr="001D7BE2">
              <w:rPr>
                <w:rFonts w:ascii="Calibri" w:hAnsi="Calibri" w:cs="Calibri"/>
              </w:rPr>
              <w:t>3%</w:t>
            </w:r>
          </w:p>
        </w:tc>
        <w:tc>
          <w:tcPr>
            <w:tcW w:w="960" w:type="dxa"/>
            <w:noWrap/>
            <w:hideMark/>
          </w:tcPr>
          <w:p w14:paraId="34A2D4B6" w14:textId="77777777" w:rsidR="001D7BE2" w:rsidRPr="001D7BE2" w:rsidRDefault="001D7BE2" w:rsidP="001D7BE2">
            <w:pPr>
              <w:rPr>
                <w:rFonts w:ascii="Calibri" w:hAnsi="Calibri" w:cs="Calibri"/>
              </w:rPr>
            </w:pPr>
            <w:r w:rsidRPr="001D7BE2">
              <w:rPr>
                <w:rFonts w:ascii="Calibri" w:hAnsi="Calibri" w:cs="Calibri"/>
              </w:rPr>
              <w:t>9%</w:t>
            </w:r>
          </w:p>
        </w:tc>
        <w:tc>
          <w:tcPr>
            <w:tcW w:w="960" w:type="dxa"/>
            <w:noWrap/>
            <w:hideMark/>
          </w:tcPr>
          <w:p w14:paraId="65C72228" w14:textId="77777777" w:rsidR="001D7BE2" w:rsidRPr="001D7BE2" w:rsidRDefault="001D7BE2" w:rsidP="001D7BE2">
            <w:pPr>
              <w:rPr>
                <w:rFonts w:ascii="Calibri" w:hAnsi="Calibri" w:cs="Calibri"/>
              </w:rPr>
            </w:pPr>
            <w:r w:rsidRPr="001D7BE2">
              <w:rPr>
                <w:rFonts w:ascii="Calibri" w:hAnsi="Calibri" w:cs="Calibri"/>
              </w:rPr>
              <w:t>3%</w:t>
            </w:r>
          </w:p>
        </w:tc>
      </w:tr>
    </w:tbl>
    <w:p w14:paraId="0AECBBDD" w14:textId="77777777" w:rsidR="001D7BE2" w:rsidRDefault="001D7BE2" w:rsidP="00E65A10">
      <w:pPr>
        <w:rPr>
          <w:rFonts w:ascii="Calibri" w:hAnsi="Calibri" w:cs="Calibri"/>
        </w:rPr>
      </w:pPr>
    </w:p>
    <w:p w14:paraId="36EFD285" w14:textId="77777777" w:rsidR="00E65A10" w:rsidRDefault="00E65A10" w:rsidP="00E65A10">
      <w:pPr>
        <w:pStyle w:val="ListParagraph"/>
        <w:numPr>
          <w:ilvl w:val="0"/>
          <w:numId w:val="2"/>
        </w:numPr>
        <w:spacing w:after="0" w:line="240" w:lineRule="auto"/>
        <w:rPr>
          <w:b/>
          <w:color w:val="2F5496" w:themeColor="accent5" w:themeShade="BF"/>
          <w:sz w:val="26"/>
          <w:szCs w:val="26"/>
        </w:rPr>
      </w:pPr>
      <w:r w:rsidRPr="00B5482E">
        <w:rPr>
          <w:b/>
          <w:color w:val="2F5496" w:themeColor="accent5" w:themeShade="BF"/>
          <w:sz w:val="26"/>
          <w:szCs w:val="26"/>
        </w:rPr>
        <w:lastRenderedPageBreak/>
        <w:t>Suitability of formats used during the event</w:t>
      </w:r>
    </w:p>
    <w:p w14:paraId="296C0BDD" w14:textId="77777777" w:rsidR="00B5482E" w:rsidRPr="00B5482E" w:rsidRDefault="00B5482E" w:rsidP="00B5482E">
      <w:pPr>
        <w:pStyle w:val="ListParagraph"/>
        <w:spacing w:after="0" w:line="240" w:lineRule="auto"/>
        <w:rPr>
          <w:b/>
          <w:color w:val="2F5496" w:themeColor="accent5" w:themeShade="BF"/>
          <w:sz w:val="10"/>
          <w:szCs w:val="26"/>
        </w:rPr>
      </w:pPr>
    </w:p>
    <w:p w14:paraId="310FE511" w14:textId="77777777" w:rsidR="00E65A10" w:rsidRPr="00317F91" w:rsidRDefault="00E65A10" w:rsidP="00E65A10">
      <w:pPr>
        <w:rPr>
          <w:rFonts w:ascii="Calibri" w:hAnsi="Calibri"/>
        </w:rPr>
      </w:pPr>
      <w:r w:rsidRPr="00317F91">
        <w:rPr>
          <w:rFonts w:ascii="Calibri" w:hAnsi="Calibri"/>
        </w:rPr>
        <w:t>Was there adequate time available for discussions, questions &amp; answers and learner engagement?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685"/>
        <w:gridCol w:w="1370"/>
        <w:gridCol w:w="1372"/>
        <w:gridCol w:w="1370"/>
        <w:gridCol w:w="1384"/>
      </w:tblGrid>
      <w:tr w:rsidR="00E65A10" w:rsidRPr="00317F91" w14:paraId="721C6098" w14:textId="77777777" w:rsidTr="00F93685">
        <w:trPr>
          <w:trHeight w:val="928"/>
        </w:trPr>
        <w:tc>
          <w:tcPr>
            <w:tcW w:w="2216" w:type="dxa"/>
            <w:shd w:val="clear" w:color="auto" w:fill="auto"/>
          </w:tcPr>
          <w:p w14:paraId="49D39777" w14:textId="77777777" w:rsidR="00E65A10" w:rsidRPr="00317F91" w:rsidRDefault="00E65A10" w:rsidP="00B5482E">
            <w:pPr>
              <w:spacing w:after="0" w:line="240" w:lineRule="auto"/>
              <w:jc w:val="center"/>
              <w:rPr>
                <w:rFonts w:ascii="Calibri" w:eastAsia="Calibri" w:hAnsi="Calibri"/>
                <w:b/>
              </w:rPr>
            </w:pPr>
            <w:r w:rsidRPr="00317F91">
              <w:rPr>
                <w:rFonts w:ascii="Calibri" w:eastAsia="Calibri" w:hAnsi="Calibri"/>
                <w:b/>
              </w:rPr>
              <w:t>Yes,</w:t>
            </w:r>
          </w:p>
          <w:p w14:paraId="55668559" w14:textId="77777777" w:rsidR="00E65A10" w:rsidRPr="00317F91" w:rsidRDefault="00E65A10" w:rsidP="00B5482E">
            <w:pPr>
              <w:spacing w:after="0" w:line="240" w:lineRule="auto"/>
              <w:jc w:val="center"/>
              <w:rPr>
                <w:rFonts w:ascii="Calibri" w:eastAsia="Calibri" w:hAnsi="Calibri"/>
                <w:b/>
              </w:rPr>
            </w:pPr>
            <w:r w:rsidRPr="00317F91">
              <w:rPr>
                <w:rFonts w:ascii="Calibri" w:eastAsia="Calibri" w:hAnsi="Calibri"/>
                <w:b/>
              </w:rPr>
              <w:t>always/almost</w:t>
            </w:r>
          </w:p>
          <w:p w14:paraId="59168E5B" w14:textId="77777777" w:rsidR="00E65A10" w:rsidRPr="00317F91" w:rsidRDefault="00E65A10" w:rsidP="00B5482E">
            <w:pPr>
              <w:spacing w:after="0" w:line="240" w:lineRule="auto"/>
              <w:jc w:val="center"/>
              <w:rPr>
                <w:rFonts w:ascii="Calibri" w:eastAsia="Calibri" w:hAnsi="Calibri"/>
                <w:b/>
              </w:rPr>
            </w:pPr>
            <w:r w:rsidRPr="00317F91">
              <w:rPr>
                <w:rFonts w:ascii="Calibri" w:eastAsia="Calibri" w:hAnsi="Calibri"/>
                <w:b/>
              </w:rPr>
              <w:t>always</w:t>
            </w:r>
          </w:p>
        </w:tc>
        <w:tc>
          <w:tcPr>
            <w:tcW w:w="1720" w:type="dxa"/>
            <w:shd w:val="clear" w:color="auto" w:fill="auto"/>
          </w:tcPr>
          <w:p w14:paraId="51602FE5" w14:textId="77777777" w:rsidR="00E65A10" w:rsidRPr="00317F91" w:rsidRDefault="00E65A10" w:rsidP="00B5482E">
            <w:pPr>
              <w:spacing w:after="0"/>
              <w:jc w:val="center"/>
              <w:rPr>
                <w:rFonts w:ascii="Calibri" w:eastAsia="Calibri" w:hAnsi="Calibri"/>
                <w:b/>
              </w:rPr>
            </w:pPr>
            <w:r w:rsidRPr="00317F91">
              <w:rPr>
                <w:rFonts w:ascii="Calibri" w:eastAsia="Calibri" w:hAnsi="Calibri"/>
                <w:b/>
              </w:rPr>
              <w:t>Yes, sometimes</w:t>
            </w:r>
          </w:p>
        </w:tc>
        <w:tc>
          <w:tcPr>
            <w:tcW w:w="1417" w:type="dxa"/>
            <w:shd w:val="clear" w:color="auto" w:fill="auto"/>
          </w:tcPr>
          <w:p w14:paraId="721A412D" w14:textId="77777777" w:rsidR="00E65A10" w:rsidRPr="00317F91" w:rsidRDefault="00E65A10" w:rsidP="00B5482E">
            <w:pPr>
              <w:spacing w:after="0"/>
              <w:jc w:val="center"/>
              <w:rPr>
                <w:rFonts w:ascii="Calibri" w:eastAsia="Calibri" w:hAnsi="Calibri"/>
                <w:b/>
              </w:rPr>
            </w:pPr>
            <w:r w:rsidRPr="00317F91">
              <w:rPr>
                <w:rFonts w:ascii="Calibri" w:eastAsia="Calibri" w:hAnsi="Calibri"/>
                <w:b/>
              </w:rPr>
              <w:t>Only rarely</w:t>
            </w:r>
          </w:p>
        </w:tc>
        <w:tc>
          <w:tcPr>
            <w:tcW w:w="1418" w:type="dxa"/>
            <w:shd w:val="clear" w:color="auto" w:fill="auto"/>
          </w:tcPr>
          <w:p w14:paraId="74434525" w14:textId="77777777" w:rsidR="00E65A10" w:rsidRPr="00317F91" w:rsidRDefault="00E65A10" w:rsidP="00B5482E">
            <w:pPr>
              <w:spacing w:after="0"/>
              <w:jc w:val="center"/>
              <w:rPr>
                <w:rFonts w:ascii="Calibri" w:eastAsia="Calibri" w:hAnsi="Calibri"/>
                <w:b/>
              </w:rPr>
            </w:pPr>
            <w:r w:rsidRPr="00317F91">
              <w:rPr>
                <w:rFonts w:ascii="Calibri" w:eastAsia="Calibri" w:hAnsi="Calibri"/>
                <w:b/>
              </w:rPr>
              <w:t>Never</w:t>
            </w:r>
          </w:p>
        </w:tc>
        <w:tc>
          <w:tcPr>
            <w:tcW w:w="1383" w:type="dxa"/>
            <w:shd w:val="clear" w:color="auto" w:fill="auto"/>
          </w:tcPr>
          <w:p w14:paraId="53C08890" w14:textId="77777777" w:rsidR="00E65A10" w:rsidRPr="00317F91" w:rsidRDefault="00E65A10" w:rsidP="00B5482E">
            <w:pPr>
              <w:spacing w:after="0"/>
              <w:jc w:val="center"/>
              <w:rPr>
                <w:rFonts w:ascii="Calibri" w:eastAsia="Calibri" w:hAnsi="Calibri"/>
                <w:b/>
              </w:rPr>
            </w:pPr>
            <w:r w:rsidRPr="00317F91">
              <w:rPr>
                <w:rFonts w:ascii="Calibri" w:eastAsia="Calibri" w:hAnsi="Calibri"/>
                <w:b/>
              </w:rPr>
              <w:t>Undecided</w:t>
            </w:r>
          </w:p>
        </w:tc>
        <w:tc>
          <w:tcPr>
            <w:tcW w:w="1422" w:type="dxa"/>
          </w:tcPr>
          <w:p w14:paraId="1C43DA5A" w14:textId="77777777" w:rsidR="00E65A10" w:rsidRPr="00317F91" w:rsidRDefault="00E65A10" w:rsidP="00B5482E">
            <w:pPr>
              <w:spacing w:after="0"/>
              <w:jc w:val="center"/>
              <w:rPr>
                <w:rFonts w:ascii="Calibri" w:eastAsia="Calibri" w:hAnsi="Calibri"/>
                <w:b/>
              </w:rPr>
            </w:pPr>
            <w:r>
              <w:rPr>
                <w:rFonts w:ascii="Calibri" w:eastAsia="Calibri" w:hAnsi="Calibri"/>
                <w:b/>
              </w:rPr>
              <w:t>No answer</w:t>
            </w:r>
          </w:p>
        </w:tc>
      </w:tr>
      <w:tr w:rsidR="00E65A10" w:rsidRPr="00317F91" w14:paraId="28F34C6E" w14:textId="77777777" w:rsidTr="00F93685">
        <w:tc>
          <w:tcPr>
            <w:tcW w:w="2216" w:type="dxa"/>
            <w:shd w:val="clear" w:color="auto" w:fill="auto"/>
          </w:tcPr>
          <w:p w14:paraId="45B2A65F" w14:textId="77777777" w:rsidR="00E65A10" w:rsidRPr="00317F91" w:rsidRDefault="00E65A10" w:rsidP="00F93685">
            <w:pPr>
              <w:rPr>
                <w:rFonts w:ascii="Calibri" w:eastAsia="Calibri" w:hAnsi="Calibri"/>
              </w:rPr>
            </w:pPr>
            <w:r>
              <w:rPr>
                <w:rFonts w:ascii="Calibri" w:eastAsia="Calibri" w:hAnsi="Calibri"/>
              </w:rPr>
              <w:t>8</w:t>
            </w:r>
            <w:r w:rsidR="00F93685">
              <w:rPr>
                <w:rFonts w:ascii="Calibri" w:eastAsia="Calibri" w:hAnsi="Calibri"/>
              </w:rPr>
              <w:t>2</w:t>
            </w:r>
            <w:r>
              <w:rPr>
                <w:rFonts w:ascii="Calibri" w:eastAsia="Calibri" w:hAnsi="Calibri"/>
              </w:rPr>
              <w:t>%</w:t>
            </w:r>
          </w:p>
        </w:tc>
        <w:tc>
          <w:tcPr>
            <w:tcW w:w="1720" w:type="dxa"/>
            <w:shd w:val="clear" w:color="auto" w:fill="auto"/>
          </w:tcPr>
          <w:p w14:paraId="71A56DCA" w14:textId="77777777" w:rsidR="00E65A10" w:rsidRPr="00317F91" w:rsidRDefault="00E65A10" w:rsidP="00F93685">
            <w:pPr>
              <w:rPr>
                <w:rFonts w:ascii="Calibri" w:eastAsia="Calibri" w:hAnsi="Calibri"/>
              </w:rPr>
            </w:pPr>
            <w:r>
              <w:rPr>
                <w:rFonts w:ascii="Calibri" w:eastAsia="Calibri" w:hAnsi="Calibri"/>
              </w:rPr>
              <w:t>1</w:t>
            </w:r>
            <w:r w:rsidR="00F93685">
              <w:rPr>
                <w:rFonts w:ascii="Calibri" w:eastAsia="Calibri" w:hAnsi="Calibri"/>
              </w:rPr>
              <w:t>6</w:t>
            </w:r>
            <w:r>
              <w:rPr>
                <w:rFonts w:ascii="Calibri" w:eastAsia="Calibri" w:hAnsi="Calibri"/>
              </w:rPr>
              <w:t>%</w:t>
            </w:r>
          </w:p>
        </w:tc>
        <w:tc>
          <w:tcPr>
            <w:tcW w:w="1417" w:type="dxa"/>
            <w:shd w:val="clear" w:color="auto" w:fill="auto"/>
          </w:tcPr>
          <w:p w14:paraId="7271D212" w14:textId="77777777" w:rsidR="00E65A10" w:rsidRPr="00317F91" w:rsidRDefault="00E65A10" w:rsidP="00EA37E3">
            <w:pPr>
              <w:rPr>
                <w:rFonts w:ascii="Calibri" w:eastAsia="Calibri" w:hAnsi="Calibri"/>
              </w:rPr>
            </w:pPr>
          </w:p>
        </w:tc>
        <w:tc>
          <w:tcPr>
            <w:tcW w:w="1418" w:type="dxa"/>
            <w:shd w:val="clear" w:color="auto" w:fill="auto"/>
          </w:tcPr>
          <w:p w14:paraId="1394E7C4" w14:textId="77777777" w:rsidR="00E65A10" w:rsidRPr="00317F91" w:rsidRDefault="00E65A10" w:rsidP="00EA37E3">
            <w:pPr>
              <w:rPr>
                <w:rFonts w:ascii="Calibri" w:eastAsia="Calibri" w:hAnsi="Calibri"/>
              </w:rPr>
            </w:pPr>
          </w:p>
        </w:tc>
        <w:tc>
          <w:tcPr>
            <w:tcW w:w="1383" w:type="dxa"/>
            <w:shd w:val="clear" w:color="auto" w:fill="auto"/>
          </w:tcPr>
          <w:p w14:paraId="528BFAFB" w14:textId="77777777" w:rsidR="00E65A10" w:rsidRPr="00317F91" w:rsidRDefault="00E65A10" w:rsidP="00EA37E3">
            <w:pPr>
              <w:rPr>
                <w:rFonts w:ascii="Calibri" w:eastAsia="Calibri" w:hAnsi="Calibri"/>
              </w:rPr>
            </w:pPr>
          </w:p>
        </w:tc>
        <w:tc>
          <w:tcPr>
            <w:tcW w:w="1422" w:type="dxa"/>
          </w:tcPr>
          <w:p w14:paraId="5F285289" w14:textId="77777777" w:rsidR="00E65A10" w:rsidRPr="00317F91" w:rsidRDefault="00E65A10" w:rsidP="00EA37E3">
            <w:pPr>
              <w:rPr>
                <w:rFonts w:ascii="Calibri" w:eastAsia="Calibri" w:hAnsi="Calibri"/>
              </w:rPr>
            </w:pPr>
            <w:r>
              <w:rPr>
                <w:rFonts w:ascii="Calibri" w:eastAsia="Calibri" w:hAnsi="Calibri"/>
              </w:rPr>
              <w:t>2%</w:t>
            </w:r>
          </w:p>
        </w:tc>
      </w:tr>
    </w:tbl>
    <w:p w14:paraId="18C7D8B4" w14:textId="77777777" w:rsidR="00E65A10" w:rsidRPr="00621BDA" w:rsidRDefault="00E65A10" w:rsidP="00E65A10">
      <w:pPr>
        <w:rPr>
          <w:rFonts w:ascii="Calibri" w:hAnsi="Calibri"/>
          <w:sz w:val="14"/>
        </w:rPr>
      </w:pPr>
    </w:p>
    <w:p w14:paraId="45D12278" w14:textId="77777777" w:rsidR="00E65A10" w:rsidRPr="00B5482E" w:rsidRDefault="00E65A10" w:rsidP="00E65A10">
      <w:pPr>
        <w:pStyle w:val="ListParagraph"/>
        <w:numPr>
          <w:ilvl w:val="0"/>
          <w:numId w:val="2"/>
        </w:numPr>
        <w:spacing w:after="0" w:line="240" w:lineRule="auto"/>
        <w:rPr>
          <w:b/>
          <w:color w:val="2F5496" w:themeColor="accent5" w:themeShade="BF"/>
          <w:sz w:val="26"/>
          <w:szCs w:val="26"/>
        </w:rPr>
      </w:pPr>
      <w:r w:rsidRPr="00B5482E">
        <w:rPr>
          <w:b/>
          <w:color w:val="2F5496" w:themeColor="accent5" w:themeShade="BF"/>
          <w:sz w:val="26"/>
          <w:szCs w:val="26"/>
        </w:rPr>
        <w:t>Ways the School affects clinical practice/research work</w:t>
      </w:r>
    </w:p>
    <w:p w14:paraId="03242E76" w14:textId="77777777" w:rsidR="00B5482E" w:rsidRPr="00B5482E" w:rsidRDefault="00B5482E" w:rsidP="00B5482E">
      <w:pPr>
        <w:spacing w:after="0"/>
        <w:outlineLvl w:val="0"/>
        <w:rPr>
          <w:rFonts w:ascii="Calibri" w:hAnsi="Calibri"/>
          <w:sz w:val="6"/>
        </w:rPr>
      </w:pPr>
    </w:p>
    <w:p w14:paraId="1E1728AE" w14:textId="77777777" w:rsidR="00E65A10" w:rsidRPr="00317F91" w:rsidRDefault="00E65A10" w:rsidP="00E65A10">
      <w:pPr>
        <w:outlineLvl w:val="0"/>
        <w:rPr>
          <w:rFonts w:ascii="Calibri" w:hAnsi="Calibri"/>
        </w:rPr>
      </w:pPr>
      <w:r w:rsidRPr="00317F91">
        <w:rPr>
          <w:rFonts w:ascii="Calibri" w:hAnsi="Calibri"/>
        </w:rPr>
        <w:t>Will the information you learnt be implemented in your practice</w:t>
      </w:r>
      <w:r>
        <w:rPr>
          <w:rFonts w:ascii="Calibri" w:hAnsi="Calibri"/>
        </w:rPr>
        <w:t>/research</w:t>
      </w:r>
      <w:r w:rsidRPr="00317F91">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667"/>
        <w:gridCol w:w="1533"/>
        <w:gridCol w:w="1485"/>
        <w:gridCol w:w="1670"/>
        <w:gridCol w:w="1462"/>
      </w:tblGrid>
      <w:tr w:rsidR="00E65A10" w:rsidRPr="00317F91" w14:paraId="5E2254A8" w14:textId="77777777" w:rsidTr="00EA37E3">
        <w:tc>
          <w:tcPr>
            <w:tcW w:w="1633" w:type="dxa"/>
            <w:shd w:val="clear" w:color="auto" w:fill="auto"/>
          </w:tcPr>
          <w:p w14:paraId="79805D72" w14:textId="77777777" w:rsidR="00E65A10" w:rsidRPr="00317F91" w:rsidRDefault="00E65A10" w:rsidP="00B5482E">
            <w:pPr>
              <w:spacing w:after="60"/>
              <w:jc w:val="center"/>
              <w:rPr>
                <w:rFonts w:ascii="Calibri" w:eastAsia="Calibri" w:hAnsi="Calibri"/>
                <w:b/>
              </w:rPr>
            </w:pPr>
            <w:r w:rsidRPr="00317F91">
              <w:rPr>
                <w:rFonts w:ascii="Calibri" w:eastAsia="Calibri" w:hAnsi="Calibri"/>
                <w:b/>
              </w:rPr>
              <w:t>Very much</w:t>
            </w:r>
          </w:p>
        </w:tc>
        <w:tc>
          <w:tcPr>
            <w:tcW w:w="1726" w:type="dxa"/>
            <w:shd w:val="clear" w:color="auto" w:fill="auto"/>
          </w:tcPr>
          <w:p w14:paraId="4C8DE522" w14:textId="77777777" w:rsidR="00E65A10" w:rsidRPr="00317F91" w:rsidRDefault="00E65A10" w:rsidP="00B5482E">
            <w:pPr>
              <w:spacing w:after="60"/>
              <w:jc w:val="center"/>
              <w:rPr>
                <w:rFonts w:ascii="Calibri" w:eastAsia="Calibri" w:hAnsi="Calibri"/>
                <w:b/>
              </w:rPr>
            </w:pPr>
            <w:r w:rsidRPr="00317F91">
              <w:rPr>
                <w:rFonts w:ascii="Calibri" w:eastAsia="Calibri" w:hAnsi="Calibri"/>
                <w:b/>
              </w:rPr>
              <w:t>Somewhat</w:t>
            </w:r>
          </w:p>
        </w:tc>
        <w:tc>
          <w:tcPr>
            <w:tcW w:w="1633" w:type="dxa"/>
            <w:shd w:val="clear" w:color="auto" w:fill="auto"/>
          </w:tcPr>
          <w:p w14:paraId="7A9C39F7" w14:textId="77777777" w:rsidR="00E65A10" w:rsidRPr="00317F91" w:rsidRDefault="00E65A10" w:rsidP="00B5482E">
            <w:pPr>
              <w:spacing w:after="60"/>
              <w:jc w:val="center"/>
              <w:rPr>
                <w:rFonts w:ascii="Calibri" w:eastAsia="Calibri" w:hAnsi="Calibri"/>
                <w:b/>
              </w:rPr>
            </w:pPr>
            <w:r w:rsidRPr="00317F91">
              <w:rPr>
                <w:rFonts w:ascii="Calibri" w:eastAsia="Calibri" w:hAnsi="Calibri"/>
                <w:b/>
              </w:rPr>
              <w:t>Not much</w:t>
            </w:r>
          </w:p>
        </w:tc>
        <w:tc>
          <w:tcPr>
            <w:tcW w:w="1600" w:type="dxa"/>
            <w:shd w:val="clear" w:color="auto" w:fill="auto"/>
          </w:tcPr>
          <w:p w14:paraId="5668B928" w14:textId="77777777" w:rsidR="00E65A10" w:rsidRPr="00317F91" w:rsidRDefault="00E65A10" w:rsidP="00B5482E">
            <w:pPr>
              <w:spacing w:after="60"/>
              <w:jc w:val="center"/>
              <w:rPr>
                <w:rFonts w:ascii="Calibri" w:eastAsia="Calibri" w:hAnsi="Calibri"/>
                <w:b/>
              </w:rPr>
            </w:pPr>
            <w:r w:rsidRPr="00317F91">
              <w:rPr>
                <w:rFonts w:ascii="Calibri" w:eastAsia="Calibri" w:hAnsi="Calibri"/>
                <w:b/>
              </w:rPr>
              <w:t>Not at all</w:t>
            </w:r>
          </w:p>
        </w:tc>
        <w:tc>
          <w:tcPr>
            <w:tcW w:w="1728" w:type="dxa"/>
            <w:shd w:val="clear" w:color="auto" w:fill="auto"/>
          </w:tcPr>
          <w:p w14:paraId="0A941A43" w14:textId="77777777" w:rsidR="00E65A10" w:rsidRPr="00317F91" w:rsidRDefault="00E65A10" w:rsidP="00B5482E">
            <w:pPr>
              <w:spacing w:after="60"/>
              <w:jc w:val="center"/>
              <w:rPr>
                <w:rFonts w:ascii="Calibri" w:eastAsia="Calibri" w:hAnsi="Calibri"/>
                <w:b/>
              </w:rPr>
            </w:pPr>
            <w:r w:rsidRPr="00317F91">
              <w:rPr>
                <w:rFonts w:ascii="Calibri" w:eastAsia="Calibri" w:hAnsi="Calibri"/>
                <w:b/>
              </w:rPr>
              <w:t>Undecided</w:t>
            </w:r>
          </w:p>
        </w:tc>
        <w:tc>
          <w:tcPr>
            <w:tcW w:w="1534" w:type="dxa"/>
          </w:tcPr>
          <w:p w14:paraId="6EC030F0" w14:textId="77777777" w:rsidR="00E65A10" w:rsidRPr="00317F91" w:rsidRDefault="00E65A10" w:rsidP="00B5482E">
            <w:pPr>
              <w:spacing w:after="60"/>
              <w:jc w:val="center"/>
              <w:rPr>
                <w:rFonts w:ascii="Calibri" w:eastAsia="Calibri" w:hAnsi="Calibri"/>
                <w:b/>
              </w:rPr>
            </w:pPr>
            <w:r>
              <w:rPr>
                <w:rFonts w:ascii="Calibri" w:eastAsia="Calibri" w:hAnsi="Calibri"/>
                <w:b/>
              </w:rPr>
              <w:t>No answer</w:t>
            </w:r>
          </w:p>
        </w:tc>
      </w:tr>
      <w:tr w:rsidR="00E65A10" w:rsidRPr="00317F91" w14:paraId="147065FE" w14:textId="77777777" w:rsidTr="00EA37E3">
        <w:tc>
          <w:tcPr>
            <w:tcW w:w="1633" w:type="dxa"/>
            <w:shd w:val="clear" w:color="auto" w:fill="auto"/>
          </w:tcPr>
          <w:p w14:paraId="66169968" w14:textId="77777777" w:rsidR="00E65A10" w:rsidRPr="00317F91" w:rsidRDefault="00E65A10" w:rsidP="00EA37E3">
            <w:pPr>
              <w:rPr>
                <w:rFonts w:ascii="Calibri" w:eastAsia="Calibri" w:hAnsi="Calibri"/>
              </w:rPr>
            </w:pPr>
            <w:r>
              <w:rPr>
                <w:rFonts w:ascii="Calibri" w:eastAsia="Calibri" w:hAnsi="Calibri"/>
              </w:rPr>
              <w:t>52%</w:t>
            </w:r>
          </w:p>
        </w:tc>
        <w:tc>
          <w:tcPr>
            <w:tcW w:w="1726" w:type="dxa"/>
            <w:shd w:val="clear" w:color="auto" w:fill="auto"/>
          </w:tcPr>
          <w:p w14:paraId="0C080599" w14:textId="77777777" w:rsidR="00E65A10" w:rsidRPr="00317F91" w:rsidRDefault="00E65A10" w:rsidP="00F93685">
            <w:pPr>
              <w:rPr>
                <w:rFonts w:ascii="Calibri" w:eastAsia="Calibri" w:hAnsi="Calibri"/>
              </w:rPr>
            </w:pPr>
            <w:r>
              <w:rPr>
                <w:rFonts w:ascii="Calibri" w:eastAsia="Calibri" w:hAnsi="Calibri"/>
              </w:rPr>
              <w:t>3</w:t>
            </w:r>
            <w:r w:rsidR="00F93685">
              <w:rPr>
                <w:rFonts w:ascii="Calibri" w:eastAsia="Calibri" w:hAnsi="Calibri"/>
              </w:rPr>
              <w:t>4</w:t>
            </w:r>
            <w:r>
              <w:rPr>
                <w:rFonts w:ascii="Calibri" w:eastAsia="Calibri" w:hAnsi="Calibri"/>
              </w:rPr>
              <w:t>%</w:t>
            </w:r>
          </w:p>
        </w:tc>
        <w:tc>
          <w:tcPr>
            <w:tcW w:w="1633" w:type="dxa"/>
            <w:shd w:val="clear" w:color="auto" w:fill="auto"/>
          </w:tcPr>
          <w:p w14:paraId="2ACB77C1" w14:textId="77777777" w:rsidR="00E65A10" w:rsidRPr="00317F91" w:rsidRDefault="00F93685" w:rsidP="00F93685">
            <w:pPr>
              <w:rPr>
                <w:rFonts w:ascii="Calibri" w:eastAsia="Calibri" w:hAnsi="Calibri"/>
              </w:rPr>
            </w:pPr>
            <w:r>
              <w:rPr>
                <w:rFonts w:ascii="Calibri" w:eastAsia="Calibri" w:hAnsi="Calibri"/>
              </w:rPr>
              <w:t>7</w:t>
            </w:r>
            <w:r w:rsidR="00E65A10">
              <w:rPr>
                <w:rFonts w:ascii="Calibri" w:eastAsia="Calibri" w:hAnsi="Calibri"/>
              </w:rPr>
              <w:t>%</w:t>
            </w:r>
          </w:p>
        </w:tc>
        <w:tc>
          <w:tcPr>
            <w:tcW w:w="1600" w:type="dxa"/>
            <w:shd w:val="clear" w:color="auto" w:fill="auto"/>
          </w:tcPr>
          <w:p w14:paraId="5ABDF14A" w14:textId="77777777" w:rsidR="00E65A10" w:rsidRPr="00317F91" w:rsidRDefault="00E65A10" w:rsidP="00EA37E3">
            <w:pPr>
              <w:rPr>
                <w:rFonts w:ascii="Calibri" w:eastAsia="Calibri" w:hAnsi="Calibri"/>
              </w:rPr>
            </w:pPr>
          </w:p>
        </w:tc>
        <w:tc>
          <w:tcPr>
            <w:tcW w:w="1728" w:type="dxa"/>
            <w:shd w:val="clear" w:color="auto" w:fill="auto"/>
          </w:tcPr>
          <w:p w14:paraId="43DE9D57" w14:textId="77777777" w:rsidR="00E65A10" w:rsidRPr="00317F91" w:rsidRDefault="00E65A10" w:rsidP="00EA37E3">
            <w:pPr>
              <w:rPr>
                <w:rFonts w:ascii="Calibri" w:eastAsia="Calibri" w:hAnsi="Calibri"/>
              </w:rPr>
            </w:pPr>
            <w:r>
              <w:rPr>
                <w:rFonts w:ascii="Calibri" w:eastAsia="Calibri" w:hAnsi="Calibri"/>
              </w:rPr>
              <w:t>2%</w:t>
            </w:r>
          </w:p>
        </w:tc>
        <w:tc>
          <w:tcPr>
            <w:tcW w:w="1534" w:type="dxa"/>
          </w:tcPr>
          <w:p w14:paraId="4E46FD4E" w14:textId="77777777" w:rsidR="00E65A10" w:rsidRDefault="00E65A10" w:rsidP="00EA37E3">
            <w:pPr>
              <w:rPr>
                <w:rFonts w:ascii="Calibri" w:eastAsia="Calibri" w:hAnsi="Calibri"/>
              </w:rPr>
            </w:pPr>
            <w:r>
              <w:rPr>
                <w:rFonts w:ascii="Calibri" w:eastAsia="Calibri" w:hAnsi="Calibri"/>
              </w:rPr>
              <w:t>5%</w:t>
            </w:r>
          </w:p>
        </w:tc>
      </w:tr>
    </w:tbl>
    <w:p w14:paraId="37056DC8" w14:textId="77777777" w:rsidR="00E65A10" w:rsidRPr="00621BDA" w:rsidRDefault="00E65A10" w:rsidP="00B5482E">
      <w:pPr>
        <w:spacing w:after="0"/>
        <w:rPr>
          <w:rFonts w:ascii="Calibri" w:hAnsi="Calibri"/>
          <w:sz w:val="18"/>
        </w:rPr>
      </w:pPr>
    </w:p>
    <w:p w14:paraId="66516772" w14:textId="77777777" w:rsidR="00E65A10" w:rsidRPr="00B5482E" w:rsidRDefault="00E65A10" w:rsidP="00E65A10">
      <w:pPr>
        <w:pStyle w:val="ListParagraph"/>
        <w:numPr>
          <w:ilvl w:val="0"/>
          <w:numId w:val="2"/>
        </w:numPr>
        <w:spacing w:after="0" w:line="240" w:lineRule="auto"/>
        <w:rPr>
          <w:b/>
          <w:color w:val="2F5496" w:themeColor="accent5" w:themeShade="BF"/>
          <w:sz w:val="26"/>
          <w:szCs w:val="26"/>
        </w:rPr>
      </w:pPr>
      <w:r w:rsidRPr="00B5482E">
        <w:rPr>
          <w:b/>
          <w:color w:val="2F5496" w:themeColor="accent5" w:themeShade="BF"/>
          <w:sz w:val="26"/>
          <w:szCs w:val="26"/>
        </w:rPr>
        <w:t>Commercial bias</w:t>
      </w:r>
    </w:p>
    <w:p w14:paraId="5BFA7FCA" w14:textId="77777777" w:rsidR="00020371" w:rsidRPr="00020371" w:rsidRDefault="00020371" w:rsidP="00020371">
      <w:pPr>
        <w:spacing w:after="0"/>
        <w:rPr>
          <w:rFonts w:ascii="Calibri" w:hAnsi="Calibri"/>
          <w:sz w:val="10"/>
        </w:rPr>
      </w:pPr>
    </w:p>
    <w:p w14:paraId="3405607E" w14:textId="77777777" w:rsidR="00E65A10" w:rsidRPr="00317F91" w:rsidRDefault="00E65A10" w:rsidP="00E65A10">
      <w:pPr>
        <w:rPr>
          <w:rFonts w:ascii="Calibri" w:hAnsi="Calibri"/>
        </w:rPr>
      </w:pPr>
      <w:r w:rsidRPr="00317F91">
        <w:rPr>
          <w:rFonts w:ascii="Calibri" w:hAnsi="Calibri"/>
        </w:rPr>
        <w:t>Did all the faculty members provide their potential conflict of interest declaration as a second slide of their presentation?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E65A10" w:rsidRPr="00317F91" w14:paraId="05B409F2" w14:textId="77777777" w:rsidTr="00B5482E">
        <w:tc>
          <w:tcPr>
            <w:tcW w:w="1000" w:type="pct"/>
            <w:shd w:val="clear" w:color="auto" w:fill="auto"/>
          </w:tcPr>
          <w:p w14:paraId="4D53A221" w14:textId="77777777" w:rsidR="00E65A10" w:rsidRPr="00317F91" w:rsidRDefault="00E65A10" w:rsidP="00EA37E3">
            <w:pPr>
              <w:jc w:val="center"/>
              <w:rPr>
                <w:rFonts w:ascii="Calibri" w:eastAsia="Calibri" w:hAnsi="Calibri"/>
                <w:b/>
              </w:rPr>
            </w:pPr>
            <w:r w:rsidRPr="00317F91">
              <w:rPr>
                <w:rFonts w:ascii="Calibri" w:eastAsia="Calibri" w:hAnsi="Calibri"/>
                <w:b/>
              </w:rPr>
              <w:t>Yes, all</w:t>
            </w:r>
          </w:p>
        </w:tc>
        <w:tc>
          <w:tcPr>
            <w:tcW w:w="1000" w:type="pct"/>
            <w:shd w:val="clear" w:color="auto" w:fill="auto"/>
          </w:tcPr>
          <w:p w14:paraId="1C7FBC75" w14:textId="77777777" w:rsidR="00E65A10" w:rsidRPr="00317F91" w:rsidRDefault="00E65A10" w:rsidP="00B5482E">
            <w:pPr>
              <w:spacing w:after="0"/>
              <w:jc w:val="center"/>
              <w:rPr>
                <w:rFonts w:ascii="Calibri" w:eastAsia="Calibri" w:hAnsi="Calibri"/>
                <w:b/>
              </w:rPr>
            </w:pPr>
            <w:r w:rsidRPr="00317F91">
              <w:rPr>
                <w:rFonts w:ascii="Calibri" w:eastAsia="Calibri" w:hAnsi="Calibri"/>
                <w:b/>
              </w:rPr>
              <w:t>Yes, for the</w:t>
            </w:r>
          </w:p>
          <w:p w14:paraId="6B6DA0A1" w14:textId="77777777" w:rsidR="00E65A10" w:rsidRPr="00317F91" w:rsidRDefault="00E65A10" w:rsidP="00B5482E">
            <w:pPr>
              <w:spacing w:after="0"/>
              <w:jc w:val="center"/>
              <w:rPr>
                <w:rFonts w:ascii="Calibri" w:eastAsia="Calibri" w:hAnsi="Calibri"/>
                <w:b/>
              </w:rPr>
            </w:pPr>
            <w:r w:rsidRPr="00317F91">
              <w:rPr>
                <w:rFonts w:ascii="Calibri" w:eastAsia="Calibri" w:hAnsi="Calibri"/>
                <w:b/>
              </w:rPr>
              <w:t>Majority</w:t>
            </w:r>
          </w:p>
        </w:tc>
        <w:tc>
          <w:tcPr>
            <w:tcW w:w="1000" w:type="pct"/>
            <w:shd w:val="clear" w:color="auto" w:fill="auto"/>
          </w:tcPr>
          <w:p w14:paraId="67B82F4E" w14:textId="77777777" w:rsidR="00E65A10" w:rsidRPr="00317F91" w:rsidRDefault="00E65A10" w:rsidP="00B5482E">
            <w:pPr>
              <w:spacing w:after="0"/>
              <w:jc w:val="center"/>
              <w:rPr>
                <w:rFonts w:ascii="Calibri" w:eastAsia="Calibri" w:hAnsi="Calibri"/>
                <w:b/>
              </w:rPr>
            </w:pPr>
            <w:r w:rsidRPr="00317F91">
              <w:rPr>
                <w:rFonts w:ascii="Calibri" w:eastAsia="Calibri" w:hAnsi="Calibri"/>
                <w:b/>
              </w:rPr>
              <w:t>Yes, but only</w:t>
            </w:r>
          </w:p>
          <w:p w14:paraId="1FFBB60E" w14:textId="77777777" w:rsidR="00E65A10" w:rsidRPr="00317F91" w:rsidRDefault="00E65A10" w:rsidP="00B5482E">
            <w:pPr>
              <w:spacing w:after="0"/>
              <w:jc w:val="center"/>
              <w:rPr>
                <w:rFonts w:ascii="Calibri" w:eastAsia="Calibri" w:hAnsi="Calibri"/>
                <w:b/>
              </w:rPr>
            </w:pPr>
            <w:r w:rsidRPr="00317F91">
              <w:rPr>
                <w:rFonts w:ascii="Calibri" w:eastAsia="Calibri" w:hAnsi="Calibri"/>
                <w:b/>
              </w:rPr>
              <w:t>a small part</w:t>
            </w:r>
          </w:p>
        </w:tc>
        <w:tc>
          <w:tcPr>
            <w:tcW w:w="1000" w:type="pct"/>
            <w:shd w:val="clear" w:color="auto" w:fill="auto"/>
          </w:tcPr>
          <w:p w14:paraId="1683EE16" w14:textId="77777777" w:rsidR="00E65A10" w:rsidRPr="00317F91" w:rsidRDefault="00E65A10" w:rsidP="00B5482E">
            <w:pPr>
              <w:spacing w:after="0"/>
              <w:jc w:val="center"/>
              <w:rPr>
                <w:rFonts w:ascii="Calibri" w:eastAsia="Calibri" w:hAnsi="Calibri"/>
                <w:b/>
              </w:rPr>
            </w:pPr>
            <w:r w:rsidRPr="00317F91">
              <w:rPr>
                <w:rFonts w:ascii="Calibri" w:eastAsia="Calibri" w:hAnsi="Calibri"/>
                <w:b/>
              </w:rPr>
              <w:t>No</w:t>
            </w:r>
          </w:p>
        </w:tc>
        <w:tc>
          <w:tcPr>
            <w:tcW w:w="1000" w:type="pct"/>
            <w:shd w:val="clear" w:color="auto" w:fill="auto"/>
          </w:tcPr>
          <w:p w14:paraId="5E5181E8" w14:textId="77777777" w:rsidR="00E65A10" w:rsidRPr="00317F91" w:rsidRDefault="00E65A10" w:rsidP="00B5482E">
            <w:pPr>
              <w:spacing w:after="0"/>
              <w:jc w:val="center"/>
              <w:rPr>
                <w:rFonts w:ascii="Calibri" w:eastAsia="Calibri" w:hAnsi="Calibri"/>
                <w:b/>
              </w:rPr>
            </w:pPr>
            <w:r w:rsidRPr="00317F91">
              <w:rPr>
                <w:rFonts w:ascii="Calibri" w:eastAsia="Calibri" w:hAnsi="Calibri"/>
                <w:b/>
              </w:rPr>
              <w:t>Undecided/</w:t>
            </w:r>
          </w:p>
          <w:p w14:paraId="77F178CB" w14:textId="77777777" w:rsidR="00E65A10" w:rsidRPr="00317F91" w:rsidRDefault="00E65A10" w:rsidP="00B5482E">
            <w:pPr>
              <w:spacing w:after="0"/>
              <w:jc w:val="center"/>
              <w:rPr>
                <w:rFonts w:ascii="Calibri" w:eastAsia="Calibri" w:hAnsi="Calibri"/>
                <w:b/>
              </w:rPr>
            </w:pPr>
            <w:r w:rsidRPr="00317F91">
              <w:rPr>
                <w:rFonts w:ascii="Calibri" w:eastAsia="Calibri" w:hAnsi="Calibri"/>
                <w:b/>
              </w:rPr>
              <w:t>don’t know</w:t>
            </w:r>
          </w:p>
        </w:tc>
      </w:tr>
      <w:tr w:rsidR="00E65A10" w:rsidRPr="00317F91" w14:paraId="6DBE2A3D" w14:textId="77777777" w:rsidTr="00B5482E">
        <w:tc>
          <w:tcPr>
            <w:tcW w:w="1000" w:type="pct"/>
            <w:shd w:val="clear" w:color="auto" w:fill="auto"/>
          </w:tcPr>
          <w:p w14:paraId="66EE48AD" w14:textId="77777777" w:rsidR="00E65A10" w:rsidRPr="00317F91" w:rsidRDefault="00E65A10" w:rsidP="00F93685">
            <w:pPr>
              <w:rPr>
                <w:rFonts w:ascii="Calibri" w:eastAsia="Calibri" w:hAnsi="Calibri"/>
              </w:rPr>
            </w:pPr>
            <w:r>
              <w:rPr>
                <w:rFonts w:ascii="Calibri" w:eastAsia="Calibri" w:hAnsi="Calibri"/>
              </w:rPr>
              <w:t>73%</w:t>
            </w:r>
          </w:p>
        </w:tc>
        <w:tc>
          <w:tcPr>
            <w:tcW w:w="1000" w:type="pct"/>
            <w:shd w:val="clear" w:color="auto" w:fill="auto"/>
          </w:tcPr>
          <w:p w14:paraId="5E6704CA" w14:textId="77777777" w:rsidR="00E65A10" w:rsidRPr="00317F91" w:rsidRDefault="00E65A10" w:rsidP="00EA37E3">
            <w:pPr>
              <w:rPr>
                <w:rFonts w:ascii="Calibri" w:eastAsia="Calibri" w:hAnsi="Calibri"/>
              </w:rPr>
            </w:pPr>
            <w:r>
              <w:rPr>
                <w:rFonts w:ascii="Calibri" w:eastAsia="Calibri" w:hAnsi="Calibri"/>
              </w:rPr>
              <w:t>18 %</w:t>
            </w:r>
          </w:p>
        </w:tc>
        <w:tc>
          <w:tcPr>
            <w:tcW w:w="1000" w:type="pct"/>
            <w:shd w:val="clear" w:color="auto" w:fill="auto"/>
          </w:tcPr>
          <w:p w14:paraId="312FA176" w14:textId="77777777" w:rsidR="00E65A10" w:rsidRPr="00317F91" w:rsidRDefault="00E65A10" w:rsidP="00EA37E3">
            <w:pPr>
              <w:rPr>
                <w:rFonts w:ascii="Calibri" w:eastAsia="Calibri" w:hAnsi="Calibri"/>
              </w:rPr>
            </w:pPr>
            <w:r>
              <w:rPr>
                <w:rFonts w:ascii="Calibri" w:eastAsia="Calibri" w:hAnsi="Calibri"/>
              </w:rPr>
              <w:t>2%</w:t>
            </w:r>
          </w:p>
        </w:tc>
        <w:tc>
          <w:tcPr>
            <w:tcW w:w="1000" w:type="pct"/>
            <w:shd w:val="clear" w:color="auto" w:fill="auto"/>
          </w:tcPr>
          <w:p w14:paraId="0B51EACF" w14:textId="77777777" w:rsidR="00E65A10" w:rsidRPr="00317F91" w:rsidRDefault="00E65A10" w:rsidP="00EA37E3">
            <w:pPr>
              <w:rPr>
                <w:rFonts w:ascii="Calibri" w:eastAsia="Calibri" w:hAnsi="Calibri"/>
              </w:rPr>
            </w:pPr>
            <w:r>
              <w:rPr>
                <w:rFonts w:ascii="Calibri" w:eastAsia="Calibri" w:hAnsi="Calibri"/>
              </w:rPr>
              <w:t>5%</w:t>
            </w:r>
          </w:p>
        </w:tc>
        <w:tc>
          <w:tcPr>
            <w:tcW w:w="1000" w:type="pct"/>
            <w:shd w:val="clear" w:color="auto" w:fill="auto"/>
          </w:tcPr>
          <w:p w14:paraId="60A9D0DA" w14:textId="77777777" w:rsidR="00E65A10" w:rsidRPr="00317F91" w:rsidRDefault="00E65A10" w:rsidP="00EA37E3">
            <w:pPr>
              <w:rPr>
                <w:rFonts w:ascii="Calibri" w:eastAsia="Calibri" w:hAnsi="Calibri"/>
              </w:rPr>
            </w:pPr>
            <w:r>
              <w:rPr>
                <w:rFonts w:ascii="Calibri" w:eastAsia="Calibri" w:hAnsi="Calibri"/>
              </w:rPr>
              <w:t>2%</w:t>
            </w:r>
          </w:p>
        </w:tc>
      </w:tr>
    </w:tbl>
    <w:p w14:paraId="33674758" w14:textId="77777777" w:rsidR="00B5482E" w:rsidRDefault="00B5482E" w:rsidP="00B5482E">
      <w:pPr>
        <w:spacing w:after="0"/>
        <w:outlineLvl w:val="0"/>
        <w:rPr>
          <w:rFonts w:ascii="Calibri" w:hAnsi="Calibri"/>
          <w:b/>
        </w:rPr>
      </w:pPr>
    </w:p>
    <w:p w14:paraId="1C28C513" w14:textId="77777777" w:rsidR="00E65A10" w:rsidRPr="00B5482E" w:rsidRDefault="00E65A10" w:rsidP="00E65A10">
      <w:pPr>
        <w:outlineLvl w:val="0"/>
        <w:rPr>
          <w:rFonts w:ascii="Calibri" w:hAnsi="Calibri"/>
        </w:rPr>
      </w:pPr>
      <w:r w:rsidRPr="00B5482E">
        <w:rPr>
          <w:rFonts w:ascii="Calibri" w:hAnsi="Calibri"/>
        </w:rPr>
        <w:t xml:space="preserve">Do you agree that the information was overall free of commercial and other bias?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E65A10" w:rsidRPr="00317F91" w14:paraId="354B6FCE" w14:textId="77777777" w:rsidTr="00B5482E">
        <w:tc>
          <w:tcPr>
            <w:tcW w:w="1000" w:type="pct"/>
            <w:shd w:val="clear" w:color="auto" w:fill="auto"/>
          </w:tcPr>
          <w:p w14:paraId="631D3607" w14:textId="77777777" w:rsidR="00E65A10" w:rsidRPr="00317F91" w:rsidRDefault="00E65A10" w:rsidP="00B5482E">
            <w:pPr>
              <w:spacing w:after="0"/>
              <w:jc w:val="center"/>
              <w:rPr>
                <w:rFonts w:ascii="Calibri" w:eastAsia="Calibri" w:hAnsi="Calibri"/>
                <w:b/>
              </w:rPr>
            </w:pPr>
            <w:r w:rsidRPr="00317F91">
              <w:rPr>
                <w:rFonts w:ascii="Calibri" w:eastAsia="Calibri" w:hAnsi="Calibri"/>
                <w:b/>
              </w:rPr>
              <w:t>Strongly agree</w:t>
            </w:r>
          </w:p>
        </w:tc>
        <w:tc>
          <w:tcPr>
            <w:tcW w:w="1000" w:type="pct"/>
            <w:shd w:val="clear" w:color="auto" w:fill="auto"/>
          </w:tcPr>
          <w:p w14:paraId="72AE995C" w14:textId="77777777" w:rsidR="00E65A10" w:rsidRPr="00317F91" w:rsidRDefault="00E65A10" w:rsidP="00B5482E">
            <w:pPr>
              <w:spacing w:after="0"/>
              <w:jc w:val="center"/>
              <w:rPr>
                <w:rFonts w:ascii="Calibri" w:eastAsia="Calibri" w:hAnsi="Calibri"/>
                <w:b/>
              </w:rPr>
            </w:pPr>
            <w:r w:rsidRPr="00317F91">
              <w:rPr>
                <w:rFonts w:ascii="Calibri" w:eastAsia="Calibri" w:hAnsi="Calibri"/>
                <w:b/>
              </w:rPr>
              <w:t>Rather agree</w:t>
            </w:r>
          </w:p>
        </w:tc>
        <w:tc>
          <w:tcPr>
            <w:tcW w:w="1000" w:type="pct"/>
            <w:shd w:val="clear" w:color="auto" w:fill="auto"/>
          </w:tcPr>
          <w:p w14:paraId="2F3E5110" w14:textId="77777777" w:rsidR="00E65A10" w:rsidRPr="00317F91" w:rsidRDefault="00E65A10" w:rsidP="00B5482E">
            <w:pPr>
              <w:spacing w:after="0"/>
              <w:jc w:val="center"/>
              <w:rPr>
                <w:rFonts w:ascii="Calibri" w:eastAsia="Calibri" w:hAnsi="Calibri"/>
                <w:b/>
              </w:rPr>
            </w:pPr>
            <w:r w:rsidRPr="00317F91">
              <w:rPr>
                <w:rFonts w:ascii="Calibri" w:eastAsia="Calibri" w:hAnsi="Calibri"/>
                <w:b/>
              </w:rPr>
              <w:t>Rather disagree</w:t>
            </w:r>
          </w:p>
        </w:tc>
        <w:tc>
          <w:tcPr>
            <w:tcW w:w="1000" w:type="pct"/>
            <w:shd w:val="clear" w:color="auto" w:fill="auto"/>
          </w:tcPr>
          <w:p w14:paraId="04B8A95C" w14:textId="77777777" w:rsidR="00E65A10" w:rsidRPr="00317F91" w:rsidRDefault="00E65A10" w:rsidP="00B5482E">
            <w:pPr>
              <w:spacing w:after="0"/>
              <w:jc w:val="center"/>
              <w:rPr>
                <w:rFonts w:ascii="Calibri" w:eastAsia="Calibri" w:hAnsi="Calibri"/>
                <w:b/>
              </w:rPr>
            </w:pPr>
            <w:r w:rsidRPr="00317F91">
              <w:rPr>
                <w:rFonts w:ascii="Calibri" w:eastAsia="Calibri" w:hAnsi="Calibri"/>
                <w:b/>
              </w:rPr>
              <w:t>Strongly</w:t>
            </w:r>
          </w:p>
          <w:p w14:paraId="3B45DA08" w14:textId="77777777" w:rsidR="00E65A10" w:rsidRPr="00317F91" w:rsidRDefault="00E65A10" w:rsidP="00B5482E">
            <w:pPr>
              <w:spacing w:after="0"/>
              <w:jc w:val="center"/>
              <w:rPr>
                <w:rFonts w:ascii="Calibri" w:eastAsia="Calibri" w:hAnsi="Calibri"/>
                <w:b/>
              </w:rPr>
            </w:pPr>
            <w:r w:rsidRPr="00317F91">
              <w:rPr>
                <w:rFonts w:ascii="Calibri" w:eastAsia="Calibri" w:hAnsi="Calibri"/>
                <w:b/>
              </w:rPr>
              <w:t>disagree</w:t>
            </w:r>
          </w:p>
        </w:tc>
        <w:tc>
          <w:tcPr>
            <w:tcW w:w="1000" w:type="pct"/>
            <w:shd w:val="clear" w:color="auto" w:fill="auto"/>
          </w:tcPr>
          <w:p w14:paraId="01CA33CF" w14:textId="77777777" w:rsidR="00E65A10" w:rsidRPr="00317F91" w:rsidRDefault="00E65A10" w:rsidP="00B5482E">
            <w:pPr>
              <w:spacing w:after="0"/>
              <w:jc w:val="center"/>
              <w:rPr>
                <w:rFonts w:ascii="Calibri" w:eastAsia="Calibri" w:hAnsi="Calibri"/>
                <w:b/>
              </w:rPr>
            </w:pPr>
            <w:r w:rsidRPr="00317F91">
              <w:rPr>
                <w:rFonts w:ascii="Calibri" w:eastAsia="Calibri" w:hAnsi="Calibri"/>
                <w:b/>
              </w:rPr>
              <w:t>Undecided/</w:t>
            </w:r>
          </w:p>
          <w:p w14:paraId="453249F1" w14:textId="77777777" w:rsidR="00E65A10" w:rsidRPr="00317F91" w:rsidRDefault="00E65A10" w:rsidP="00B5482E">
            <w:pPr>
              <w:spacing w:after="0"/>
              <w:jc w:val="center"/>
              <w:rPr>
                <w:rFonts w:ascii="Calibri" w:eastAsia="Calibri" w:hAnsi="Calibri"/>
                <w:b/>
              </w:rPr>
            </w:pPr>
            <w:r w:rsidRPr="00317F91">
              <w:rPr>
                <w:rFonts w:ascii="Calibri" w:eastAsia="Calibri" w:hAnsi="Calibri"/>
                <w:b/>
              </w:rPr>
              <w:t>don’t know</w:t>
            </w:r>
          </w:p>
        </w:tc>
      </w:tr>
      <w:tr w:rsidR="00E65A10" w:rsidRPr="00317F91" w14:paraId="123B9058" w14:textId="77777777" w:rsidTr="00B5482E">
        <w:tc>
          <w:tcPr>
            <w:tcW w:w="1000" w:type="pct"/>
            <w:shd w:val="clear" w:color="auto" w:fill="auto"/>
          </w:tcPr>
          <w:p w14:paraId="2A0D06BB" w14:textId="77777777" w:rsidR="00E65A10" w:rsidRPr="00317F91" w:rsidRDefault="00E65A10" w:rsidP="00EA37E3">
            <w:pPr>
              <w:rPr>
                <w:rFonts w:ascii="Calibri" w:eastAsia="Calibri" w:hAnsi="Calibri"/>
              </w:rPr>
            </w:pPr>
            <w:r>
              <w:rPr>
                <w:rFonts w:ascii="Calibri" w:eastAsia="Calibri" w:hAnsi="Calibri"/>
              </w:rPr>
              <w:t>85%</w:t>
            </w:r>
          </w:p>
        </w:tc>
        <w:tc>
          <w:tcPr>
            <w:tcW w:w="1000" w:type="pct"/>
            <w:shd w:val="clear" w:color="auto" w:fill="auto"/>
          </w:tcPr>
          <w:p w14:paraId="50C8060E" w14:textId="77777777" w:rsidR="00E65A10" w:rsidRPr="00317F91" w:rsidRDefault="00E65A10" w:rsidP="00EA37E3">
            <w:pPr>
              <w:rPr>
                <w:rFonts w:ascii="Calibri" w:eastAsia="Calibri" w:hAnsi="Calibri"/>
              </w:rPr>
            </w:pPr>
            <w:r>
              <w:rPr>
                <w:rFonts w:ascii="Calibri" w:eastAsia="Calibri" w:hAnsi="Calibri"/>
              </w:rPr>
              <w:t>15%</w:t>
            </w:r>
          </w:p>
        </w:tc>
        <w:tc>
          <w:tcPr>
            <w:tcW w:w="1000" w:type="pct"/>
            <w:shd w:val="clear" w:color="auto" w:fill="auto"/>
          </w:tcPr>
          <w:p w14:paraId="249D23ED" w14:textId="77777777" w:rsidR="00E65A10" w:rsidRPr="00317F91" w:rsidRDefault="00E65A10" w:rsidP="00EA37E3">
            <w:pPr>
              <w:rPr>
                <w:rFonts w:ascii="Calibri" w:eastAsia="Calibri" w:hAnsi="Calibri"/>
              </w:rPr>
            </w:pPr>
          </w:p>
        </w:tc>
        <w:tc>
          <w:tcPr>
            <w:tcW w:w="1000" w:type="pct"/>
            <w:shd w:val="clear" w:color="auto" w:fill="auto"/>
          </w:tcPr>
          <w:p w14:paraId="3B77F099" w14:textId="77777777" w:rsidR="00E65A10" w:rsidRPr="00317F91" w:rsidRDefault="00E65A10" w:rsidP="00EA37E3">
            <w:pPr>
              <w:rPr>
                <w:rFonts w:ascii="Calibri" w:eastAsia="Calibri" w:hAnsi="Calibri"/>
              </w:rPr>
            </w:pPr>
          </w:p>
        </w:tc>
        <w:tc>
          <w:tcPr>
            <w:tcW w:w="1000" w:type="pct"/>
            <w:shd w:val="clear" w:color="auto" w:fill="auto"/>
          </w:tcPr>
          <w:p w14:paraId="0355EB96" w14:textId="77777777" w:rsidR="00E65A10" w:rsidRPr="00317F91" w:rsidRDefault="00E65A10" w:rsidP="00EA37E3">
            <w:pPr>
              <w:rPr>
                <w:rFonts w:ascii="Calibri" w:eastAsia="Calibri" w:hAnsi="Calibri"/>
              </w:rPr>
            </w:pPr>
          </w:p>
        </w:tc>
      </w:tr>
    </w:tbl>
    <w:p w14:paraId="121D31F3" w14:textId="77777777" w:rsidR="00E65A10" w:rsidRPr="00621BDA" w:rsidRDefault="00E65A10" w:rsidP="00E65A10">
      <w:pPr>
        <w:rPr>
          <w:rFonts w:ascii="Calibri" w:hAnsi="Calibri"/>
          <w:sz w:val="14"/>
        </w:rPr>
      </w:pPr>
    </w:p>
    <w:p w14:paraId="0511F0AD" w14:textId="77777777" w:rsidR="00E65A10" w:rsidRPr="00B5482E" w:rsidRDefault="00621BDA" w:rsidP="00621BDA">
      <w:pPr>
        <w:pStyle w:val="ListParagraph"/>
        <w:numPr>
          <w:ilvl w:val="0"/>
          <w:numId w:val="2"/>
        </w:numPr>
        <w:rPr>
          <w:rFonts w:ascii="Calibri" w:hAnsi="Calibri"/>
          <w:b/>
          <w:color w:val="2F5496" w:themeColor="accent5" w:themeShade="BF"/>
          <w:sz w:val="26"/>
          <w:szCs w:val="26"/>
          <w:lang w:val="en-GB"/>
        </w:rPr>
      </w:pPr>
      <w:r w:rsidRPr="00B5482E">
        <w:rPr>
          <w:rFonts w:ascii="Calibri" w:hAnsi="Calibri"/>
          <w:b/>
          <w:color w:val="2F5496" w:themeColor="accent5" w:themeShade="BF"/>
          <w:sz w:val="26"/>
          <w:szCs w:val="26"/>
          <w:lang w:val="en-GB"/>
        </w:rPr>
        <w:t>Origin of participants</w:t>
      </w:r>
    </w:p>
    <w:p w14:paraId="1C4AD592" w14:textId="77777777" w:rsidR="00B5482E" w:rsidRDefault="00B5482E" w:rsidP="00487BBF">
      <w:pPr>
        <w:pStyle w:val="ListParagraph"/>
        <w:spacing w:after="0"/>
        <w:rPr>
          <w:rFonts w:ascii="Calibri" w:eastAsia="Calibri" w:hAnsi="Calibri"/>
        </w:rPr>
      </w:pPr>
    </w:p>
    <w:p w14:paraId="7DF008C5" w14:textId="77777777" w:rsidR="00621BDA" w:rsidRDefault="00621BDA" w:rsidP="00487BBF">
      <w:pPr>
        <w:pStyle w:val="ListParagraph"/>
        <w:spacing w:after="0"/>
        <w:rPr>
          <w:rFonts w:ascii="Calibri" w:eastAsia="Calibri" w:hAnsi="Calibri"/>
        </w:rPr>
      </w:pPr>
      <w:r w:rsidRPr="00621BDA">
        <w:rPr>
          <w:rFonts w:ascii="Calibri" w:eastAsia="Calibri" w:hAnsi="Calibri"/>
        </w:rPr>
        <w:t>Leban</w:t>
      </w:r>
      <w:r>
        <w:rPr>
          <w:rFonts w:ascii="Calibri" w:eastAsia="Calibri" w:hAnsi="Calibri"/>
        </w:rPr>
        <w:t>on</w:t>
      </w:r>
      <w:r w:rsidRPr="00621BDA">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sidRPr="00621BDA">
        <w:rPr>
          <w:rFonts w:ascii="Calibri" w:eastAsia="Calibri" w:hAnsi="Calibri"/>
        </w:rPr>
        <w:t>58%</w:t>
      </w:r>
    </w:p>
    <w:p w14:paraId="7C8D5963" w14:textId="77777777" w:rsidR="00621BDA" w:rsidRDefault="00621BDA" w:rsidP="00487BBF">
      <w:pPr>
        <w:pStyle w:val="ListParagraph"/>
        <w:spacing w:after="0"/>
        <w:rPr>
          <w:rFonts w:ascii="Calibri" w:eastAsia="Calibri" w:hAnsi="Calibri"/>
        </w:rPr>
      </w:pPr>
      <w:r>
        <w:rPr>
          <w:rFonts w:ascii="Calibri" w:eastAsia="Calibri" w:hAnsi="Calibri"/>
        </w:rPr>
        <w:t xml:space="preserve">Europe     </w:t>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t>18%</w:t>
      </w:r>
    </w:p>
    <w:p w14:paraId="55AB137D" w14:textId="77777777" w:rsidR="00621BDA" w:rsidRDefault="00621BDA" w:rsidP="00487BBF">
      <w:pPr>
        <w:pStyle w:val="ListParagraph"/>
        <w:spacing w:after="0"/>
        <w:rPr>
          <w:rFonts w:ascii="Calibri" w:eastAsia="Calibri" w:hAnsi="Calibri"/>
        </w:rPr>
      </w:pPr>
      <w:r w:rsidRPr="00D31ACF">
        <w:rPr>
          <w:rFonts w:ascii="Calibri" w:eastAsia="Calibri" w:hAnsi="Calibri"/>
        </w:rPr>
        <w:t>Middle East and North African participants</w:t>
      </w:r>
      <w:r>
        <w:rPr>
          <w:rFonts w:ascii="Calibri" w:eastAsia="Calibri" w:hAnsi="Calibri"/>
        </w:rPr>
        <w:tab/>
        <w:t>12%</w:t>
      </w:r>
    </w:p>
    <w:p w14:paraId="1F178B3D" w14:textId="77777777" w:rsidR="00621BDA" w:rsidRPr="00487BBF" w:rsidRDefault="00621BDA" w:rsidP="00487BBF">
      <w:pPr>
        <w:pStyle w:val="ListParagraph"/>
        <w:spacing w:after="0"/>
        <w:rPr>
          <w:rFonts w:ascii="Calibri" w:eastAsia="Calibri" w:hAnsi="Calibri"/>
          <w:lang w:val="es-BO"/>
        </w:rPr>
      </w:pPr>
      <w:r w:rsidRPr="00487BBF">
        <w:rPr>
          <w:rFonts w:ascii="Calibri" w:eastAsia="Calibri" w:hAnsi="Calibri"/>
          <w:lang w:val="es-BO"/>
        </w:rPr>
        <w:t>Asia</w:t>
      </w:r>
      <w:r w:rsidRPr="00487BBF">
        <w:rPr>
          <w:rFonts w:ascii="Calibri" w:eastAsia="Calibri" w:hAnsi="Calibri"/>
          <w:lang w:val="es-BO"/>
        </w:rPr>
        <w:tab/>
      </w:r>
      <w:r w:rsidRPr="00487BBF">
        <w:rPr>
          <w:rFonts w:ascii="Calibri" w:eastAsia="Calibri" w:hAnsi="Calibri"/>
          <w:lang w:val="es-BO"/>
        </w:rPr>
        <w:tab/>
      </w:r>
      <w:r w:rsidRPr="00487BBF">
        <w:rPr>
          <w:rFonts w:ascii="Calibri" w:eastAsia="Calibri" w:hAnsi="Calibri"/>
          <w:lang w:val="es-BO"/>
        </w:rPr>
        <w:tab/>
      </w:r>
      <w:r w:rsidRPr="00487BBF">
        <w:rPr>
          <w:rFonts w:ascii="Calibri" w:eastAsia="Calibri" w:hAnsi="Calibri"/>
          <w:lang w:val="es-BO"/>
        </w:rPr>
        <w:tab/>
      </w:r>
      <w:r w:rsidRPr="00487BBF">
        <w:rPr>
          <w:rFonts w:ascii="Calibri" w:eastAsia="Calibri" w:hAnsi="Calibri"/>
          <w:lang w:val="es-BO"/>
        </w:rPr>
        <w:tab/>
      </w:r>
      <w:r w:rsidRPr="00487BBF">
        <w:rPr>
          <w:rFonts w:ascii="Calibri" w:eastAsia="Calibri" w:hAnsi="Calibri"/>
          <w:lang w:val="es-BO"/>
        </w:rPr>
        <w:tab/>
        <w:t>7%</w:t>
      </w:r>
    </w:p>
    <w:p w14:paraId="65455B0E" w14:textId="77777777" w:rsidR="00621BDA" w:rsidRPr="00487BBF" w:rsidRDefault="00621BDA" w:rsidP="00487BBF">
      <w:pPr>
        <w:pStyle w:val="ListParagraph"/>
        <w:spacing w:after="0"/>
        <w:rPr>
          <w:rFonts w:ascii="Calibri" w:eastAsia="Calibri" w:hAnsi="Calibri"/>
          <w:lang w:val="es-BO"/>
        </w:rPr>
      </w:pPr>
      <w:r w:rsidRPr="00EA37E3">
        <w:rPr>
          <w:rFonts w:ascii="Calibri" w:eastAsia="Calibri" w:hAnsi="Calibri"/>
          <w:lang w:val="en-GB"/>
        </w:rPr>
        <w:t>Latin America</w:t>
      </w:r>
      <w:r w:rsidRPr="00487BBF">
        <w:rPr>
          <w:rFonts w:ascii="Calibri" w:eastAsia="Calibri" w:hAnsi="Calibri"/>
          <w:lang w:val="es-BO"/>
        </w:rPr>
        <w:tab/>
      </w:r>
      <w:r w:rsidRPr="00487BBF">
        <w:rPr>
          <w:rFonts w:ascii="Calibri" w:eastAsia="Calibri" w:hAnsi="Calibri"/>
          <w:lang w:val="es-BO"/>
        </w:rPr>
        <w:tab/>
      </w:r>
      <w:r w:rsidRPr="00487BBF">
        <w:rPr>
          <w:rFonts w:ascii="Calibri" w:eastAsia="Calibri" w:hAnsi="Calibri"/>
          <w:lang w:val="es-BO"/>
        </w:rPr>
        <w:tab/>
      </w:r>
      <w:r w:rsidRPr="00487BBF">
        <w:rPr>
          <w:rFonts w:ascii="Calibri" w:eastAsia="Calibri" w:hAnsi="Calibri"/>
          <w:lang w:val="es-BO"/>
        </w:rPr>
        <w:tab/>
      </w:r>
      <w:r w:rsidRPr="00487BBF">
        <w:rPr>
          <w:rFonts w:ascii="Calibri" w:eastAsia="Calibri" w:hAnsi="Calibri"/>
          <w:lang w:val="es-BO"/>
        </w:rPr>
        <w:tab/>
        <w:t>3%</w:t>
      </w:r>
    </w:p>
    <w:p w14:paraId="30C31542" w14:textId="77777777" w:rsidR="00621BDA" w:rsidRPr="00621BDA" w:rsidRDefault="00621BDA" w:rsidP="00487BBF">
      <w:pPr>
        <w:pStyle w:val="ListParagraph"/>
        <w:spacing w:after="0"/>
        <w:rPr>
          <w:rFonts w:ascii="Calibri" w:eastAsia="Calibri" w:hAnsi="Calibri"/>
          <w:lang w:val="es-BO"/>
        </w:rPr>
      </w:pPr>
      <w:r w:rsidRPr="00EA37E3">
        <w:rPr>
          <w:rFonts w:ascii="Calibri" w:eastAsia="Calibri" w:hAnsi="Calibri"/>
          <w:lang w:val="en-GB"/>
        </w:rPr>
        <w:t>Africa</w:t>
      </w:r>
      <w:r w:rsidRPr="00621BDA">
        <w:rPr>
          <w:rFonts w:ascii="Calibri" w:eastAsia="Calibri" w:hAnsi="Calibri"/>
          <w:lang w:val="es-BO"/>
        </w:rPr>
        <w:tab/>
      </w:r>
      <w:r>
        <w:rPr>
          <w:rFonts w:ascii="Calibri" w:eastAsia="Calibri" w:hAnsi="Calibri"/>
          <w:lang w:val="es-BO"/>
        </w:rPr>
        <w:tab/>
      </w:r>
      <w:r>
        <w:rPr>
          <w:rFonts w:ascii="Calibri" w:eastAsia="Calibri" w:hAnsi="Calibri"/>
          <w:lang w:val="es-BO"/>
        </w:rPr>
        <w:tab/>
      </w:r>
      <w:r>
        <w:rPr>
          <w:rFonts w:ascii="Calibri" w:eastAsia="Calibri" w:hAnsi="Calibri"/>
          <w:lang w:val="es-BO"/>
        </w:rPr>
        <w:tab/>
      </w:r>
      <w:r>
        <w:rPr>
          <w:rFonts w:ascii="Calibri" w:eastAsia="Calibri" w:hAnsi="Calibri"/>
          <w:lang w:val="es-BO"/>
        </w:rPr>
        <w:tab/>
      </w:r>
      <w:r>
        <w:rPr>
          <w:rFonts w:ascii="Calibri" w:eastAsia="Calibri" w:hAnsi="Calibri"/>
          <w:lang w:val="es-BO"/>
        </w:rPr>
        <w:tab/>
        <w:t>1%</w:t>
      </w:r>
    </w:p>
    <w:p w14:paraId="47135167" w14:textId="77777777" w:rsidR="009629EA" w:rsidRPr="00020371" w:rsidRDefault="00621BDA" w:rsidP="00487BBF">
      <w:pPr>
        <w:ind w:firstLine="720"/>
        <w:rPr>
          <w:sz w:val="28"/>
          <w:szCs w:val="28"/>
          <w:lang w:val="es-BO"/>
        </w:rPr>
      </w:pPr>
      <w:r>
        <w:rPr>
          <w:rFonts w:ascii="Calibri" w:eastAsia="Calibri" w:hAnsi="Calibri"/>
          <w:lang w:val="es-BO"/>
        </w:rPr>
        <w:t>USA</w:t>
      </w:r>
      <w:r>
        <w:rPr>
          <w:rFonts w:ascii="Calibri" w:eastAsia="Calibri" w:hAnsi="Calibri"/>
          <w:lang w:val="es-BO"/>
        </w:rPr>
        <w:tab/>
      </w:r>
      <w:r w:rsidR="00487BBF">
        <w:rPr>
          <w:rFonts w:ascii="Calibri" w:eastAsia="Calibri" w:hAnsi="Calibri"/>
          <w:lang w:val="es-BO"/>
        </w:rPr>
        <w:tab/>
      </w:r>
      <w:r w:rsidR="00487BBF">
        <w:rPr>
          <w:rFonts w:ascii="Calibri" w:eastAsia="Calibri" w:hAnsi="Calibri"/>
          <w:lang w:val="es-BO"/>
        </w:rPr>
        <w:tab/>
      </w:r>
      <w:r w:rsidR="00487BBF">
        <w:rPr>
          <w:rFonts w:ascii="Calibri" w:eastAsia="Calibri" w:hAnsi="Calibri"/>
          <w:lang w:val="es-BO"/>
        </w:rPr>
        <w:tab/>
      </w:r>
      <w:r w:rsidR="00487BBF">
        <w:rPr>
          <w:rFonts w:ascii="Calibri" w:eastAsia="Calibri" w:hAnsi="Calibri"/>
          <w:lang w:val="es-BO"/>
        </w:rPr>
        <w:tab/>
      </w:r>
      <w:r w:rsidR="00487BBF">
        <w:rPr>
          <w:rFonts w:ascii="Calibri" w:eastAsia="Calibri" w:hAnsi="Calibri"/>
          <w:lang w:val="es-BO"/>
        </w:rPr>
        <w:tab/>
        <w:t>1%</w:t>
      </w:r>
    </w:p>
    <w:sectPr w:rsidR="009629EA" w:rsidRPr="00020371" w:rsidSect="00E65A10">
      <w:headerReference w:type="default" r:id="rId10"/>
      <w:footerReference w:type="default" r:id="rId11"/>
      <w:pgSz w:w="12240" w:h="15840"/>
      <w:pgMar w:top="1440" w:right="1440" w:bottom="1440"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607F4" w14:textId="77777777" w:rsidR="00784B62" w:rsidRDefault="00784B62" w:rsidP="000129EB">
      <w:pPr>
        <w:spacing w:after="0" w:line="240" w:lineRule="auto"/>
      </w:pPr>
      <w:r>
        <w:separator/>
      </w:r>
    </w:p>
  </w:endnote>
  <w:endnote w:type="continuationSeparator" w:id="0">
    <w:p w14:paraId="2C0E9969" w14:textId="77777777" w:rsidR="00784B62" w:rsidRDefault="00784B62" w:rsidP="00012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615161"/>
      <w:docPartObj>
        <w:docPartGallery w:val="Page Numbers (Bottom of Page)"/>
        <w:docPartUnique/>
      </w:docPartObj>
    </w:sdtPr>
    <w:sdtEndPr>
      <w:rPr>
        <w:noProof/>
      </w:rPr>
    </w:sdtEndPr>
    <w:sdtContent>
      <w:p w14:paraId="19A4157C" w14:textId="77777777" w:rsidR="00EA37E3" w:rsidRDefault="006C7028">
        <w:pPr>
          <w:pStyle w:val="Footer"/>
          <w:jc w:val="right"/>
        </w:pPr>
        <w:r>
          <w:fldChar w:fldCharType="begin"/>
        </w:r>
        <w:r w:rsidR="00EA37E3">
          <w:instrText xml:space="preserve"> PAGE   \* MERGEFORMAT </w:instrText>
        </w:r>
        <w:r>
          <w:fldChar w:fldCharType="separate"/>
        </w:r>
        <w:r w:rsidR="00A75631">
          <w:rPr>
            <w:noProof/>
          </w:rPr>
          <w:t>2</w:t>
        </w:r>
        <w:r>
          <w:rPr>
            <w:noProof/>
          </w:rPr>
          <w:fldChar w:fldCharType="end"/>
        </w:r>
      </w:p>
    </w:sdtContent>
  </w:sdt>
  <w:p w14:paraId="46D8E8C6" w14:textId="77777777" w:rsidR="00EA37E3" w:rsidRDefault="00EA3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484C8" w14:textId="77777777" w:rsidR="00784B62" w:rsidRDefault="00784B62" w:rsidP="000129EB">
      <w:pPr>
        <w:spacing w:after="0" w:line="240" w:lineRule="auto"/>
      </w:pPr>
      <w:r>
        <w:separator/>
      </w:r>
    </w:p>
  </w:footnote>
  <w:footnote w:type="continuationSeparator" w:id="0">
    <w:p w14:paraId="67437B22" w14:textId="77777777" w:rsidR="00784B62" w:rsidRDefault="00784B62" w:rsidP="00012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5EC4" w14:textId="77777777" w:rsidR="00EA37E3" w:rsidRDefault="00EA37E3" w:rsidP="00D372A0">
    <w:pPr>
      <w:pStyle w:val="Header"/>
      <w:jc w:val="center"/>
    </w:pPr>
    <w:r>
      <w:rPr>
        <w:noProof/>
        <w:lang w:val="en-GB" w:eastAsia="en-GB"/>
      </w:rPr>
      <w:drawing>
        <wp:anchor distT="0" distB="0" distL="114300" distR="114300" simplePos="0" relativeHeight="251658240" behindDoc="1" locked="0" layoutInCell="1" allowOverlap="1" wp14:anchorId="4F515930" wp14:editId="7ED77567">
          <wp:simplePos x="0" y="0"/>
          <wp:positionH relativeFrom="column">
            <wp:posOffset>676275</wp:posOffset>
          </wp:positionH>
          <wp:positionV relativeFrom="paragraph">
            <wp:posOffset>1905</wp:posOffset>
          </wp:positionV>
          <wp:extent cx="4584700" cy="866140"/>
          <wp:effectExtent l="0" t="0" r="6350" b="0"/>
          <wp:wrapThrough wrapText="bothSides">
            <wp:wrapPolygon edited="0">
              <wp:start x="0" y="0"/>
              <wp:lineTo x="0" y="20903"/>
              <wp:lineTo x="21540" y="20903"/>
              <wp:lineTo x="21540" y="0"/>
              <wp:lineTo x="0" y="0"/>
            </wp:wrapPolygon>
          </wp:wrapThrough>
          <wp:docPr id="2" name="Picture 2" descr="W:\isirv school\Banner\beirut banner op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sirv school\Banner\beirut banner option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84700" cy="866140"/>
                  </a:xfrm>
                  <a:prstGeom prst="rect">
                    <a:avLst/>
                  </a:prstGeom>
                  <a:noFill/>
                  <a:ln>
                    <a:noFill/>
                  </a:ln>
                </pic:spPr>
              </pic:pic>
            </a:graphicData>
          </a:graphic>
        </wp:anchor>
      </w:drawing>
    </w:r>
  </w:p>
  <w:p w14:paraId="1F45694F" w14:textId="77777777" w:rsidR="00EA37E3" w:rsidRDefault="00EA37E3" w:rsidP="00D372A0">
    <w:pPr>
      <w:pStyle w:val="Header"/>
      <w:jc w:val="center"/>
    </w:pPr>
  </w:p>
  <w:p w14:paraId="44E5C8F3" w14:textId="77777777" w:rsidR="00EA37E3" w:rsidRDefault="00EA37E3" w:rsidP="00D372A0">
    <w:pPr>
      <w:pStyle w:val="Header"/>
      <w:jc w:val="center"/>
    </w:pPr>
  </w:p>
  <w:p w14:paraId="3E5AF688" w14:textId="77777777" w:rsidR="00EA37E3" w:rsidRDefault="00EA37E3" w:rsidP="00D372A0">
    <w:pPr>
      <w:pStyle w:val="Header"/>
      <w:jc w:val="center"/>
    </w:pPr>
  </w:p>
  <w:p w14:paraId="42B09A98" w14:textId="77777777" w:rsidR="00EA37E3" w:rsidRDefault="00EA37E3" w:rsidP="00D372A0">
    <w:pPr>
      <w:pStyle w:val="Header"/>
      <w:jc w:val="center"/>
    </w:pPr>
  </w:p>
  <w:p w14:paraId="0C27953C" w14:textId="77777777" w:rsidR="00EA37E3" w:rsidRDefault="00EA37E3" w:rsidP="00D372A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5B9B"/>
    <w:multiLevelType w:val="hybridMultilevel"/>
    <w:tmpl w:val="01C2E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96163F"/>
    <w:multiLevelType w:val="hybridMultilevel"/>
    <w:tmpl w:val="C7A45696"/>
    <w:lvl w:ilvl="0" w:tplc="16680A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3590450">
    <w:abstractNumId w:val="0"/>
  </w:num>
  <w:num w:numId="2" w16cid:durableId="259653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Q0MjI2NjU3sjQxNDZR0lEKTi0uzszPAykwrAUA27cmZiwAAAA="/>
  </w:docVars>
  <w:rsids>
    <w:rsidRoot w:val="002A1F7F"/>
    <w:rsid w:val="000129EB"/>
    <w:rsid w:val="00020371"/>
    <w:rsid w:val="00047166"/>
    <w:rsid w:val="000C7E5D"/>
    <w:rsid w:val="0017305C"/>
    <w:rsid w:val="00191601"/>
    <w:rsid w:val="001C0258"/>
    <w:rsid w:val="001D7BE2"/>
    <w:rsid w:val="0029522D"/>
    <w:rsid w:val="002A1F7F"/>
    <w:rsid w:val="002E3CDB"/>
    <w:rsid w:val="002F749E"/>
    <w:rsid w:val="00310AB7"/>
    <w:rsid w:val="0032653D"/>
    <w:rsid w:val="00354ED4"/>
    <w:rsid w:val="00372990"/>
    <w:rsid w:val="00380C14"/>
    <w:rsid w:val="0039670F"/>
    <w:rsid w:val="003C5627"/>
    <w:rsid w:val="00435FC2"/>
    <w:rsid w:val="00487BBF"/>
    <w:rsid w:val="00543963"/>
    <w:rsid w:val="00581781"/>
    <w:rsid w:val="00587526"/>
    <w:rsid w:val="005C1DC6"/>
    <w:rsid w:val="00621BDA"/>
    <w:rsid w:val="006403F9"/>
    <w:rsid w:val="006C4EE2"/>
    <w:rsid w:val="006C7028"/>
    <w:rsid w:val="006F5C29"/>
    <w:rsid w:val="00780784"/>
    <w:rsid w:val="00784B62"/>
    <w:rsid w:val="007A13DE"/>
    <w:rsid w:val="007B7264"/>
    <w:rsid w:val="007F0A85"/>
    <w:rsid w:val="0081296A"/>
    <w:rsid w:val="00877D75"/>
    <w:rsid w:val="008B0A20"/>
    <w:rsid w:val="00934828"/>
    <w:rsid w:val="009629EA"/>
    <w:rsid w:val="00987504"/>
    <w:rsid w:val="00A75631"/>
    <w:rsid w:val="00A83D37"/>
    <w:rsid w:val="00AC3B54"/>
    <w:rsid w:val="00B01CA5"/>
    <w:rsid w:val="00B5482E"/>
    <w:rsid w:val="00B634B0"/>
    <w:rsid w:val="00B74C38"/>
    <w:rsid w:val="00BD48F1"/>
    <w:rsid w:val="00C11E4D"/>
    <w:rsid w:val="00C13AD7"/>
    <w:rsid w:val="00CB6C05"/>
    <w:rsid w:val="00CD2D6B"/>
    <w:rsid w:val="00CE50F8"/>
    <w:rsid w:val="00D0656C"/>
    <w:rsid w:val="00D372A0"/>
    <w:rsid w:val="00DC5261"/>
    <w:rsid w:val="00DC591F"/>
    <w:rsid w:val="00E235A9"/>
    <w:rsid w:val="00E65A10"/>
    <w:rsid w:val="00E94413"/>
    <w:rsid w:val="00EA37E3"/>
    <w:rsid w:val="00EE6485"/>
    <w:rsid w:val="00F748AD"/>
    <w:rsid w:val="00F93685"/>
    <w:rsid w:val="00F94B51"/>
    <w:rsid w:val="00FB6FD2"/>
    <w:rsid w:val="00FE3051"/>
    <w:rsid w:val="00FF1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3B7B7"/>
  <w15:docId w15:val="{710DAE3E-8C2C-4344-85B4-982BC781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F7F"/>
    <w:pPr>
      <w:ind w:left="720"/>
      <w:contextualSpacing/>
    </w:pPr>
  </w:style>
  <w:style w:type="paragraph" w:styleId="BalloonText">
    <w:name w:val="Balloon Text"/>
    <w:basedOn w:val="Normal"/>
    <w:link w:val="BalloonTextChar"/>
    <w:uiPriority w:val="99"/>
    <w:semiHidden/>
    <w:unhideWhenUsed/>
    <w:rsid w:val="00962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9EA"/>
    <w:rPr>
      <w:rFonts w:ascii="Tahoma" w:hAnsi="Tahoma" w:cs="Tahoma"/>
      <w:sz w:val="16"/>
      <w:szCs w:val="16"/>
    </w:rPr>
  </w:style>
  <w:style w:type="paragraph" w:styleId="Header">
    <w:name w:val="header"/>
    <w:basedOn w:val="Normal"/>
    <w:link w:val="HeaderChar"/>
    <w:uiPriority w:val="99"/>
    <w:unhideWhenUsed/>
    <w:rsid w:val="00012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9EB"/>
  </w:style>
  <w:style w:type="paragraph" w:styleId="Footer">
    <w:name w:val="footer"/>
    <w:basedOn w:val="Normal"/>
    <w:link w:val="FooterChar"/>
    <w:uiPriority w:val="99"/>
    <w:unhideWhenUsed/>
    <w:rsid w:val="00012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9EB"/>
  </w:style>
  <w:style w:type="table" w:styleId="TableGrid">
    <w:name w:val="Table Grid"/>
    <w:basedOn w:val="TableNormal"/>
    <w:uiPriority w:val="39"/>
    <w:rsid w:val="001D7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2D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613693">
      <w:bodyDiv w:val="1"/>
      <w:marLeft w:val="0"/>
      <w:marRight w:val="0"/>
      <w:marTop w:val="0"/>
      <w:marBottom w:val="0"/>
      <w:divBdr>
        <w:top w:val="none" w:sz="0" w:space="0" w:color="auto"/>
        <w:left w:val="none" w:sz="0" w:space="0" w:color="auto"/>
        <w:bottom w:val="none" w:sz="0" w:space="0" w:color="auto"/>
        <w:right w:val="none" w:sz="0" w:space="0" w:color="auto"/>
      </w:divBdr>
    </w:div>
    <w:div w:id="1786269885">
      <w:bodyDiv w:val="1"/>
      <w:marLeft w:val="0"/>
      <w:marRight w:val="0"/>
      <w:marTop w:val="0"/>
      <w:marBottom w:val="0"/>
      <w:divBdr>
        <w:top w:val="none" w:sz="0" w:space="0" w:color="auto"/>
        <w:left w:val="none" w:sz="0" w:space="0" w:color="auto"/>
        <w:bottom w:val="none" w:sz="0" w:space="0" w:color="auto"/>
        <w:right w:val="none" w:sz="0" w:space="0" w:color="auto"/>
      </w:divBdr>
    </w:div>
    <w:div w:id="184778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c3b825-97ae-4398-83fc-89edb37f7259">
      <Terms xmlns="http://schemas.microsoft.com/office/infopath/2007/PartnerControls"/>
    </lcf76f155ced4ddcb4097134ff3c332f>
    <TaxCatchAll xmlns="d8843b62-40f8-4aa1-a05b-2cad65be58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9B66917C15F4EBE7F1B81320E2632" ma:contentTypeVersion="13" ma:contentTypeDescription="Create a new document." ma:contentTypeScope="" ma:versionID="f5e02a463428aa9b00fa46e36fc588f0">
  <xsd:schema xmlns:xsd="http://www.w3.org/2001/XMLSchema" xmlns:xs="http://www.w3.org/2001/XMLSchema" xmlns:p="http://schemas.microsoft.com/office/2006/metadata/properties" xmlns:ns2="8ec3b825-97ae-4398-83fc-89edb37f7259" xmlns:ns3="d8843b62-40f8-4aa1-a05b-2cad65be5844" targetNamespace="http://schemas.microsoft.com/office/2006/metadata/properties" ma:root="true" ma:fieldsID="c1e44d3a288be7dcb60bb512014a994a" ns2:_="" ns3:_="">
    <xsd:import namespace="8ec3b825-97ae-4398-83fc-89edb37f7259"/>
    <xsd:import namespace="d8843b62-40f8-4aa1-a05b-2cad65be58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3b825-97ae-4398-83fc-89edb37f7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ef8e48-fefb-4662-bd2e-0190d8760f8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843b62-40f8-4aa1-a05b-2cad65be58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9833fb-931c-441b-b98b-b1c0c277de2f}" ma:internalName="TaxCatchAll" ma:showField="CatchAllData" ma:web="d8843b62-40f8-4aa1-a05b-2cad65be58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816C1-F494-4EDA-81E6-1E696D6A4371}">
  <ds:schemaRefs>
    <ds:schemaRef ds:uri="http://schemas.microsoft.com/office/2006/metadata/properties"/>
    <ds:schemaRef ds:uri="http://schemas.microsoft.com/office/infopath/2007/PartnerControls"/>
    <ds:schemaRef ds:uri="8ec3b825-97ae-4398-83fc-89edb37f7259"/>
    <ds:schemaRef ds:uri="d8843b62-40f8-4aa1-a05b-2cad65be5844"/>
  </ds:schemaRefs>
</ds:datastoreItem>
</file>

<file path=customXml/itemProps2.xml><?xml version="1.0" encoding="utf-8"?>
<ds:datastoreItem xmlns:ds="http://schemas.openxmlformats.org/officeDocument/2006/customXml" ds:itemID="{7D0F1F09-240D-4190-96ED-CB3E882AFCC9}">
  <ds:schemaRefs>
    <ds:schemaRef ds:uri="http://schemas.microsoft.com/sharepoint/v3/contenttype/forms"/>
  </ds:schemaRefs>
</ds:datastoreItem>
</file>

<file path=customXml/itemProps3.xml><?xml version="1.0" encoding="utf-8"?>
<ds:datastoreItem xmlns:ds="http://schemas.openxmlformats.org/officeDocument/2006/customXml" ds:itemID="{F88B76E9-7B12-49C9-9648-8011871BD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3b825-97ae-4398-83fc-89edb37f7259"/>
    <ds:schemaRef ds:uri="d8843b62-40f8-4aa1-a05b-2cad65be5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NIBSC</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Zaraket</dc:creator>
  <cp:lastModifiedBy>Jane Hudson</cp:lastModifiedBy>
  <cp:revision>2</cp:revision>
  <dcterms:created xsi:type="dcterms:W3CDTF">2025-05-14T15:13:00Z</dcterms:created>
  <dcterms:modified xsi:type="dcterms:W3CDTF">2025-05-14T15:13:00Z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0x0101009EC9B66917C15F4EBE7F1B81320E2632</vt:lpwstr>
  </property>
</Properties>
</file>